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28" w:rsidRDefault="008C1C28" w:rsidP="008C1C2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</w:t>
      </w:r>
      <w:r w:rsidR="00495C95" w:rsidRPr="00495C9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воспитателей </w:t>
      </w:r>
    </w:p>
    <w:p w:rsidR="00495C95" w:rsidRDefault="008C1C28" w:rsidP="008C1C2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</w:t>
      </w:r>
      <w:r w:rsidR="00495C95" w:rsidRPr="00495C9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«Методика организации занятий по ФЭМП»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8C1C28" w:rsidRDefault="008C1C28" w:rsidP="008C1C2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МАДОУ д\с 51 </w:t>
      </w:r>
    </w:p>
    <w:p w:rsidR="008C1C28" w:rsidRPr="00495C95" w:rsidRDefault="008C1C28" w:rsidP="008C1C2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 Жданова. Н.В.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элементарных математических представлений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 и детский сад выполняет важную функцию.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Полноценное математическое развитие обеспечивает организованная, целенаправленная деятельность, в ходе которой педагог продуманно ставит перед детьми познавательные задачи, помогает найти адекватные пути и способы их решения.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(НОД) являются основной формой развития элементарных математических представлений в детском саду. На них возлагается ведущая роль в решении задач общего умственного и математического развития ребенка и подготовки его к школе.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содержание занятия обусловливает его структуру, которая определяется чередованием разных видов деятельности детей, сменой методических приемов и дидактических средств.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Постоянное внимание педагога к обоснованному выбору методов и приемов, рациональному использованию их в каждом конкретном случае обеспечивает успешное формирование элементарных математических представлений.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формирования математических представлений у дошкольников.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формирования элементарных математических представлений у дошкольников педагог использует разнообразные методы обучения: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практический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наглядный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словесный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игровой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 метода учитываются ряд факторов</w:t>
      </w:r>
      <w:r w:rsidR="008C1C28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программные задачи, решаемые на данном этапе;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возрастные и индивидуальные особенности детей;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наличие необходимых дидактических средств.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Практический </w:t>
      </w:r>
      <w:r w:rsidR="008C1C28"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метод: </w:t>
      </w:r>
      <w:proofErr w:type="gramStart"/>
      <w:r w:rsidR="008C1C28"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формировании элементарных математических представлений ведущим является практический метод, суть которого в организации практической деятельности детей, направленной на усвоение строго определенных способов действий с предметами и их заместителями (иллюстрация, графический рисунок, модель).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Характерные особенности практического метода при формировании элементарных математических представлений: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разнообразных практических действий;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широкое использование дидактического материала;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возникновение представлений как результата практических действий с дидактическим материалом;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выработка навыков счета, измерения и вычисления в самой элементарной форме;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широкое использование сформированных представлений и освоенных действий в быту, игре, труде, т. е. в разнообразных видах деятельности.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метод предполагает организацию специальных упражнений, которые могут предлагаться в форме задания, организовываться как действия с демонстрационным материалом или протекать в виде самостоятельной работы с раздаточным дидактическим материалом.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бывают коллективными — выполняются всеми детьми одновременно и индивидуальными — осуществляются отдельным ребенком у доски или стола воспитателя. Коллективные упражнения, помимо усвоения и закрепления знаний, могут использоваться для контроля. Индивидуальные, выполняя те же функции, служат еще и образцом, на который дети ориентируются в коллективной деятельности.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Игровые элементы включаются в упражнения во всех возрастных группах: в младших — в виде сюрпризного момента, имитационных движений, сказочного персонажа и т. </w:t>
      </w:r>
      <w:r w:rsidR="008148AC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д.;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старших они приобретают характер поиска, соревнования.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возрастом детей упражнения усложняются: они состоят из большего числа звеньев, во многих случаях для их выполнения требуются действия по представлению, проявление смекалки, сообразительности. Так, в младшей группе воспитатель предлагает детям взять морковки и угостить каждого зайца; в старшей — определить количество кругов на карточке, вывешенной на доске, найти в групповой комнате такое же количество предметов, доказать равенство кругов на карточке и группы предметов. Если в первом случае упражнение состоит из условно выделенного одного звена, то во втором — из трех.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точки зрения проявления детьми активности, самостоятельности в процессе выполнения можно выделить репродуктивные (подражательные) и продуктивные упражнения.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Репродуктивные основаны на простом воспроизведении способа действия. При этом действия детей полностью регламентируются взрослым в виде образца, пояснения, правила, определяющих, что и как надо делать. Строгое следование им дает положительный результат, обеспечивает правильное выполнение задания, предупреждает возможные ошибки.</w:t>
      </w:r>
    </w:p>
    <w:p w:rsidR="00495C95" w:rsidRPr="00495C95" w:rsidRDefault="00495C95" w:rsidP="008148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Продуктивные упражнения характеризуется тем, что способ действий дети должны полностью или частично открыть сами. Это развивает самостоятельность мышления, требует творческого подхода, вырабатывает целенаправленность и целеустремленность. Воспитатель обычно говорит, что надо делать, но не сообщает и не демонстрирует способа действия. При выполнении упражнений ребёнок прибегает к мыслительным и практическим пробам, выдвигает предположения и проверяет их, мобилизирует имеющиеся знания, учится использовать их в новой ситуации, проявляет сообразительность, смекалку. При выполнении таких упражнений воспитатель оказывает помощь лишь в косвенной форме, предлагает детям подумать, ещё раз попробовать, одобряет правильные действия, напоминает об аналогичных упражнениях, которые ребёнок уже выполнял.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метод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 игры нет и не может быть полноценного умственного развития. Игра - это огромное,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</w:p>
    <w:p w:rsidR="00495C95" w:rsidRPr="00495C95" w:rsidRDefault="00495C95" w:rsidP="008148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 А. Сухомлинский.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широко на занятиях в качестве игрового метода используются дидактические игры, где благодаря обучающей задаче в виде игровой формы с игровыми действиями и правилами, дети непреднамеренно усваивают определенное познавательное содержание. Применение дидактических игр повышает эффективность педагогического процесса, кроме того, они способствуют развитию памяти, мышления у детей, оказывая огромное влияние на умственное развитие ребенка.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дидактические игры по формированию элементарных математических представлений разделены на несколько групп: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 с цифрами и числами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Игры путешествие во времени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на ориентировку в пространстве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Игры с геометрическими фигурами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на логическое мышление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Игры с цифрами и числами</w:t>
      </w:r>
    </w:p>
    <w:p w:rsidR="00495C95" w:rsidRPr="00495C95" w:rsidRDefault="008148AC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«Что изменилось?»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Закрепить знания детьми цифр, умение называть соседей числа. Развивать память, внимание.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числовом ряду переставляются одна - две цифры. Играющие не только замечают изменения, но и говорят, где какая цифра стоит и почему. Например, цифра 5 сейчас стоит между 7 и 8. Это не верно. Ее место между цифрами 4 и 6, потому что число 5 больше 4 на один, 5 должна стоять после 4.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«Сколько».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Упражнять детей в счёте. Развивать слух, внимание.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доске закрепляется 6-8 карточек с различным количеством предметов. Ведущий говорит: «Сейчас я загадаю загадку. Тот, кто ее отгадает, пересчитает предметы на карточке и покажет цифру. Слушайте загадку. Сидит девица в темнице, а коса на улице». Играющие догадавшиеся, что это морковь, пересчитывают, сколько морковок нарисовано на карточке, и показывают цифру 4. Вместо загадок можно давать описание предмета. </w:t>
      </w:r>
      <w:r w:rsidR="008148AC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«Это животное ласковое и доброе, оно не разговаривает, но знает свое имя, любит играть с мячом, клубком ниток, пьет молоко и живет вместе с людьми. Кто это? Сосчитайте сколько».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«Считай – не ошибись».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Закрепить порядок следования чисел натурального ряда, упражнять в прямом и обратном счёте. Развивать мышление, внимание.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используется мяч. Дети располагаются полукругом. Перед началом игры ведущий договаривается, в каком порядке (прямом или обратном) будет считать. Ведущий бросает кому-то из играющих детей мяч и называет число. Тот, кто поймал мяч, продолжает считать дальше.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Игры путешествия во времени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"Назови пропущенное слово"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быстроту мышления, закреплять знания детей о том, что они делают в разное время суток.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образуют полукруг. Воспитатель катит кому-нибудь из детей мяч. Начинает предложение, пропуская названия частей суток: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завтракаем утром, а обедаем (дети называют пропущенное слово)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Утром ты приходишь в детский сад, а уходишь домой …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Днём ты обедаешь, а ужинаешь…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«Живая неделя»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умение называть дни недели по порядку.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 (от 1 до 7) перемешиваются и раскладываются на столе изображением вниз. Играющие выбирают любую карточку, выстраиваются по порядку в соответствии с цифрой. Они превратились в дни недели. Первый ребёнок слева делает шаг вперёд и говорит: «Я – понедельник. Какой день следующий?» И т. д.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«Какое время года»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память при запоминании названий и последовательности времен года.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загадки: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 у меня немало — я белым одеялом всю землю укрываю,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лед реки убираю, белю поля, дома, зовут меня. (зима)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почки, в зеленые листочки деревья одеваю, посевы поливаю, движения полна, зовут меня (весна)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соткано из зноя, несу тепло с собою, я реки согреваю,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«Купайтесь!» — приглашаю. Вы любите меня за это. Я (лето)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я урожаи, поля вновь засеваю,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 к югу отправляю, деревья раздеваю,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касаюсь елочек и сосен. Я (осень)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Игры на ориентировку в пространстве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с мячом «Ловкие движения»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пространственные представления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игры понадобятся мячики небольшого размера на каждого ребёнка.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встают в круг, воспитатель в середине круга, он руководит игрой, проговаривает слова, дети выполняют действия с мячиком в соответствии с текстом.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правую руку мячик возьми.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головою его подними.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грудью его подержи,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правой ступне своей положи.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спину спрячь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затылка коснись.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смени и друзьям улыбнись.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Левого плечика мячик коснётся,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ненадолго за спину вернётся.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правой коленки да к левой ступне.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 живот.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запутаться бы мне.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«Расскажи, где находится предмет»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предлагает отыскать предмет по условиям. </w:t>
      </w:r>
      <w:r w:rsidR="008C1C28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«Это животное находится справа от лисы». Если ребёнок затрудняется, можно дополнить: «Он находится между зайцем и волком. Кто это?»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«Выполни команду»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надо разбить на пары. Один ребёнок будет выполнять действия относительно другого ребёнка. Воспитатель даёт команды, </w:t>
      </w:r>
      <w:r w:rsidR="008C1C28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«Займите место напротив друга», «Встаньте слева от него, справа», «Спрячьтесь за друга», «Встаньте перед ним», «Положите правую руку другу на правое плечо» и т. д.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Игры с геометрическими фигурами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«Чудесный мешочек»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хорошо знакома дошкольникам. Она позволяет обследовать геометрическую форму предметов, упражняться в различении форм. В мешочке находятся предметы разных геометрических фигур. Ребенок обследует их, ощупывает и называет фигуру которую хочет показать. Усложнить задание можно, если ведущий дает задание найти в мешочке какую-то конкретную фигуру. При этом ребенок последовательно обследует несколько фигур, пока не отыщет нужную.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«Найди такой же»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лежат карточки, на которых изображены три - четыре различные геометрические фигуры. Воспитатель показывает свою карточку. Дети должны найти такую же карточку и поднять ее и назвать фигуру.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"Найди свой домик"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висят домики с вырезанными в них окошками различной формы (круглое, квадратное, прямоугольное, треугольное, овальное</w:t>
      </w:r>
      <w:r w:rsidR="008C1C28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Перед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лежат геометрические фигуры (круг, квадрат, прямоугольник, треугольник, овал). Воспитатель просит детей (по одному) подойти и закрыть окошки соответствующими фигурами.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Игры на логическое мышление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«Разложи картинки в свои конверты».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ребенка конверты с наклеенными на них геометрическими фигурами (разными по цвету и величине) и набор картинок с изображением овощей и фруктов. Дети должны разложить картинки в конверты, выбрав принцип группировки (самостоятельно или по заданию воспитателя) по форме, цвету, величине.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«Цветы на клумбах».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логическое мышление.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Описание: воспитатель вырезает из картона по три цветка красного, оранжевого, синего цвета и три клумбы - круглой, квадратной и прямоугольной форм. Предложить ребенку распределить цветы на клумбах в соответствии с рассказом: «Красные цветы росли не на круглой и не на квадратной клумбе, оранжевые - не на круглой и не на прямоугольной. Где какие цветы росли?»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задачи.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дубе три ветки. На каждой ветке по одному яблоку. Сколько всего яблок? (На дубе яблоки не растут)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как метод обучения и формирования элементарных математических представлений предполагает использование на занятиях отдельных элементов разных видов игр (сюжетной, подвижной и т. д., игровых приемов (сюрпризный момент, соревнование, поиск и т. д.)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 и игровой методы характеризуются тем, что ребенок должен не только слушать, воспринимать, но и сам должен участвовать в выполнении той или иной задачи. И чем больше он будет играть в дидактические игры, выполнять задания, тем лучше он усвоит материал по ФЭМП. Древняя пословица гласит: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"Я слышу - и я забываю, я вижу - и я запоминаю, я делаю - и я понимаю"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и словесные методы в обучении математике не являются самостоятельными. Они сопутствуют практическим и игровым методам. Но это отнюдь не умаляет их значения в математическом развитии детей.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наглядным методам относятся: демонстрация объектов и иллюстраций, наблюдение, показ, рассматривание таблиц, моделей. Воспитатель должен помнить, что наглядность - не самоцель, а средство обучения. Неудачно подобранный наглядный материал отвлекает внимание детей, мешает усвоению знаний, правильно подобранный повышает эффективность обучения.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словесным методам относятся: беседа, объяснение, инструкция, вопросы.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Приемы формирования математических представлений.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широко используются приемы, относящиеся к наглядным, словесным и практическим методам и применяемые в тесном единстве друг с другом: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Показ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Инструкция для выполнения самостоятельного упражнения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Пояснение, разъяснение, указание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Вопросы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Контроль и оценка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Сравнение, анализ, синтез, обобщение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Методические приемы (наложение, приложение и т. д.)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Моделирование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Показ (демонстрация)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способа действия в сочетании с объяснением или образец воспитателя. Это основной прием обучения выполняется с привлечением разнообразных дидактических средств, дает возможность формировать навыки и умения у детей. К нему предъявляются следующие требования: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четкость, расчлененность показа способов действия;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согласованность действий со словесными пояснениями;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точность, краткость и выразительность речи, сопровождающей показ.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Инструкция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выполнения самостоятельных упражнений. Этот прием связан с показом воспитателем способов действия и вытекает из него. В инструкции отражается, что и как надо делать, чтобы получить необходимый результат. В старших группах инструкция дается полностью до начала выполнения задания, в младших — предваряет каждое новое действие.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Пояснения, разъяснения, указания</w:t>
      </w: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словесные приемы используются воспитателем при демонстрации способа действия или в ходе выполнения детьми задания с целью предупреждения ошибок, преодоления затруднений и т. д. Они должны быть конкретными, короткими и образными.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 Вопросы к детям.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активизируют восприятие, память, мышление, речь детей, обеспечивают осмысление и усвоение материала.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требования к вопросам как методическому приему: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точность, конкретность;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логическая последовательность;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вопросы должны будить мысль ребенка, развивать его мышление, заставлять задуматься, выделить требуемое, провести анализ, сравнение, сопоставление, обобщение;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количество вопросов должно быть небольшим, но достаточным, чтобы достичь поставленную дидактическую цель;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обычно задает вопрос всей группе, а отвечает на него вызванный ребенок. </w:t>
      </w:r>
      <w:r w:rsidR="008148AC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отдельных случаях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возможны хоровые ответы, особенно в младших группах. Детям необходимо дать возможность обдумать ответ.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должны быть: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краткими или полными, в зависимости от характера вопроса;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самостоятельным, осознанными;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точными, ясными, достаточно громкими;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грамматически правильными (соблюдение порядка слов, правил их согласования, использование специальной терминологии).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pa6oтe с дошкольниками взрослому приходится часто прибегать к приему </w:t>
      </w:r>
      <w:r w:rsidR="008148AC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переформулировки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ответа, давая его правильный образец и предлагая повторить. </w:t>
      </w:r>
      <w:r w:rsidR="008148AC" w:rsidRPr="008C1C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 полке конфет четыре», — говорит малыш. «На полке четыре конфеты», уточняет воспитатель.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 Контроль и оценка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Контроль осуществляется через наблюдение за процессом выполнения детьми заданий, результатами их действий, ответами. Педагог осуществляет исправление ошибок в ходе индивидуальной и коллективной работы с детьми. Исправлению подлежат практически действенные и речевые ошибки. Взрослый разъясняет их причины, дает образец или в качестве примера использует действия, ответы других ребят.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Оценке подлежат способы и результаты действий, поведение ребят.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 Сравнение, анализ, синтез, обобщение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сравнения лежит установление сходства и различий между объектами. Дети сравнивают предметы по количеству, форме, величине, пространственному расположению, интервалы времени - по длительности. Вначале их учат сравнивать минимальное количество предметов, затем число таких предметов постепенно увеличивают одновременно с уменьшением степени контрастности сравниваемых признаков.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Анализ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выделение свойств объекта, выделение объекта из группы или выделение группы объектов по определенному признаку.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Синтез</w:t>
      </w: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соединение различных элементов в единое целое. Примером использования анализа и синтеза как методических приёмов может служить формирование у детей представлений о понятиях «много» и «один». Так, например, распределив среди малышей столько одинаковых игрушек, сколько детей, а затем, собрав игрушки вместе, педагог показывает ребятам, что группа предметов, т. е. «много», состоит из отдельных предметов, из отдельных предметов воссоздаётся вся группа.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основе анализа и синтеза детей подводят к обобщению, в котором обычно суммируются результаты всех наблюдений и действий. Эти приемы направлены на выделение главного, существенного. Обобщение делается в конце каждой части и всего занятия. Вначале обобщает воспитатель, а затем — дети.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 Методические приемы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таким приёмам традиционно относят: наложение и приложение предметов; обследование формы предмета; «взвешивание» предмета «на руках»; присчитывание и отсчитывание по единице и т. д.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8. Моделирование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Моделирование — наглядно-практический прием, включающий в себя создание моделей и их использование с целью формирования элементарных математических представлений у детей. Для ребёнка дошкольного возраста оптимальными являются вещественное моделирование (конструирование) и графическое моделирование (рисунок, схема). При этом, чем младше ребёнок, тем значимее первый вид моделирования. Широко используются модели при формировании: временных представлений (например, модель частей суток, недели, года, календарь); количественных представлений (например, числовая лесенка); пространственных представлений (например, модели геометрических фигур и т. д.).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Максимальный эффект в реализации возможностей ребенка дошкольного возраста достигается лишь в том случае, если обучение проводится в форме дидактических игр, непосредственных наблюдений и предметных занятий, различных видов практической деятельности, но никак не в виде традиционного школьного урока. Задача педагога - сделать НОД по ФЭМП занимательной и необыкновенной, превратить её в царство смекалки, фантазии, игры и творчества.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1C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Уголок занимательной математики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в утреннее и вечернее время можно проводить игры математического содержания (словесные и с использованием пособий, настольно - печатные, игры в шашки и шахматы и др. При правильной организации и руководстве со стороны воспитателей эти игры помогают развитию у детей познавательных способностей, формированию интереса к действиям с числами, геометрическими фигурами, величинами, решению задач. Таким образом математические представления детей совершенствуется. Дидактические игры организуются и направляются воспитателем. В детском саду нужно создавать такие условия для математической деятельности ребенка, при которых он проявлял бы самостоятельность в выборе игрового материала, игры, исходя из развивающихся у него потребностей, интересов. В ходе игры, возникающей по инициативе самого ребенка, он приобщается к сложному интеллектуальному труду.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Уголок занимательной математики - это специально отведенное, тематически оснащенное играми, пособиями и </w:t>
      </w:r>
      <w:r w:rsidR="008148AC" w:rsidRPr="008C1C2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материалами,</w:t>
      </w:r>
      <w:r w:rsidRPr="00495C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предоставляется возможность выбрать интересующую их игру, пособие математического содержания и играть индивидуально или совместно с другими детьми, небольшой подгруппой.</w:t>
      </w:r>
    </w:p>
    <w:p w:rsidR="00495C95" w:rsidRPr="00495C95" w:rsidRDefault="00495C95" w:rsidP="008C1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 игровой деятельности в организованном в группе уголке занимательной математики определяется интересом самого воспитателя к занимательным задачам для детей. Воспитатель должен владеть знаниями о характере, назначении, развивающем воздействии занимательного материала. Заинтересованность, увлеченность педагога - основа для проявления детьми интереса к математическим задачам и играм.</w:t>
      </w:r>
    </w:p>
    <w:p w:rsidR="00FF18C0" w:rsidRPr="008C1C28" w:rsidRDefault="00FF18C0" w:rsidP="008148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18C0" w:rsidRPr="008C1C28" w:rsidSect="0049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95"/>
    <w:rsid w:val="00495C95"/>
    <w:rsid w:val="008148AC"/>
    <w:rsid w:val="008C1C28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2135-2C7F-45C6-8E5E-8342B565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3137</Words>
  <Characters>17884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Консультация для воспитателей </vt:lpstr>
      <vt:lpstr>«Методика организации занятий по ФЭМП» </vt:lpstr>
      <vt:lpstr>МАДОУ д\с 51 </vt:lpstr>
      <vt:lpstr>Воспитатель: Жданова. Н.В.</vt:lpstr>
    </vt:vector>
  </TitlesOfParts>
  <Company>Microsoft</Company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1</cp:revision>
  <dcterms:created xsi:type="dcterms:W3CDTF">2020-11-19T09:30:00Z</dcterms:created>
  <dcterms:modified xsi:type="dcterms:W3CDTF">2020-11-19T10:19:00Z</dcterms:modified>
</cp:coreProperties>
</file>