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AE7" w:rsidRPr="00DE5610" w:rsidRDefault="003D418A" w:rsidP="008414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5610">
        <w:rPr>
          <w:rFonts w:ascii="Times New Roman" w:hAnsi="Times New Roman" w:cs="Times New Roman"/>
          <w:b/>
          <w:sz w:val="28"/>
          <w:szCs w:val="28"/>
        </w:rPr>
        <w:t xml:space="preserve">Развитие представлений об окружающем мире и о себе. </w:t>
      </w:r>
    </w:p>
    <w:p w:rsidR="003D418A" w:rsidRPr="00DE5610" w:rsidRDefault="003D418A" w:rsidP="0084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sz w:val="24"/>
          <w:szCs w:val="24"/>
        </w:rPr>
        <w:t xml:space="preserve">Диагностика по данному разделу </w:t>
      </w:r>
      <w:r w:rsidR="008C6FEA" w:rsidRPr="00DE5610">
        <w:rPr>
          <w:rFonts w:ascii="Times New Roman" w:hAnsi="Times New Roman" w:cs="Times New Roman"/>
          <w:sz w:val="24"/>
          <w:szCs w:val="24"/>
        </w:rPr>
        <w:t>имеет четыре направления.</w:t>
      </w:r>
    </w:p>
    <w:p w:rsidR="008C6FEA" w:rsidRPr="00DE5610" w:rsidRDefault="008C6FEA" w:rsidP="0084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Во-первых</w:t>
      </w:r>
      <w:r w:rsidRPr="00DE5610">
        <w:rPr>
          <w:rFonts w:ascii="Times New Roman" w:hAnsi="Times New Roman" w:cs="Times New Roman"/>
          <w:sz w:val="24"/>
          <w:szCs w:val="24"/>
        </w:rPr>
        <w:t>, при оценке уровня развития представлений об окружающим мире, воспитатель, прежде всего, обращает внимание на то, могут ли дети рассказать о свойствах некоторых объектов неживой природы (воды, воздуха, магнита и т.д.) их использования людьми</w:t>
      </w:r>
      <w:r w:rsidR="004005A2" w:rsidRPr="00DE5610">
        <w:rPr>
          <w:rFonts w:ascii="Times New Roman" w:hAnsi="Times New Roman" w:cs="Times New Roman"/>
          <w:sz w:val="24"/>
          <w:szCs w:val="24"/>
        </w:rPr>
        <w:t xml:space="preserve">, знают ли о правилах поведения на улице (правила дорожного движения), в библиотеке, театре, музее, могут ли ответить, для чего предназначены эти места, </w:t>
      </w:r>
      <w:r w:rsidR="00C05811" w:rsidRPr="00DE5610">
        <w:rPr>
          <w:rFonts w:ascii="Times New Roman" w:hAnsi="Times New Roman" w:cs="Times New Roman"/>
          <w:sz w:val="24"/>
          <w:szCs w:val="24"/>
        </w:rPr>
        <w:t xml:space="preserve">имеют ли представления о 4-5 профессиях, сутках (дне, вечере, ночи, утре), выделяют ли характерные черты каждого времени года, могут ли рассказать о наиболее важных изменениях, происходящих с растениями и животными зимой, весной, летом и осенью. Развитие представлений детей о себе оценивается по тому, могут ли они назвать 2-3 органа тела (например, сердце, мозг, кости), </w:t>
      </w:r>
      <w:r w:rsidR="000C2F62" w:rsidRPr="00DE5610">
        <w:rPr>
          <w:rFonts w:ascii="Times New Roman" w:hAnsi="Times New Roman" w:cs="Times New Roman"/>
          <w:sz w:val="24"/>
          <w:szCs w:val="24"/>
        </w:rPr>
        <w:t xml:space="preserve">показать, где они находятся, рассказать о правилах гигиены, обосновывая их, знают ли об изменениях, происходящих с человеком при росте и развитии. </w:t>
      </w:r>
    </w:p>
    <w:p w:rsidR="000C2F62" w:rsidRPr="00DE5610" w:rsidRDefault="000C2F62" w:rsidP="0084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Во-вторых</w:t>
      </w:r>
      <w:r w:rsidRPr="00DE5610">
        <w:rPr>
          <w:rFonts w:ascii="Times New Roman" w:hAnsi="Times New Roman" w:cs="Times New Roman"/>
          <w:sz w:val="24"/>
          <w:szCs w:val="24"/>
        </w:rPr>
        <w:t xml:space="preserve">, в диагностике уровня освоения детьми различных форм приобретения опыта определяется, </w:t>
      </w:r>
      <w:r w:rsidR="00842A30" w:rsidRPr="00DE5610">
        <w:rPr>
          <w:rFonts w:ascii="Times New Roman" w:hAnsi="Times New Roman" w:cs="Times New Roman"/>
          <w:sz w:val="24"/>
          <w:szCs w:val="24"/>
        </w:rPr>
        <w:t>могут</w:t>
      </w:r>
      <w:r w:rsidRPr="00DE5610">
        <w:rPr>
          <w:rFonts w:ascii="Times New Roman" w:hAnsi="Times New Roman" w:cs="Times New Roman"/>
          <w:sz w:val="24"/>
          <w:szCs w:val="24"/>
        </w:rPr>
        <w:t xml:space="preserve"> ли проводить </w:t>
      </w:r>
      <w:r w:rsidR="00842A30" w:rsidRPr="00DE5610">
        <w:rPr>
          <w:rFonts w:ascii="Times New Roman" w:hAnsi="Times New Roman" w:cs="Times New Roman"/>
          <w:sz w:val="24"/>
          <w:szCs w:val="24"/>
        </w:rPr>
        <w:t>эксперименты</w:t>
      </w:r>
      <w:r w:rsidRPr="00DE5610">
        <w:rPr>
          <w:rFonts w:ascii="Times New Roman" w:hAnsi="Times New Roman" w:cs="Times New Roman"/>
          <w:sz w:val="24"/>
          <w:szCs w:val="24"/>
        </w:rPr>
        <w:t xml:space="preserve"> с </w:t>
      </w:r>
      <w:r w:rsidR="00842A30" w:rsidRPr="00DE5610">
        <w:rPr>
          <w:rFonts w:ascii="Times New Roman" w:hAnsi="Times New Roman" w:cs="Times New Roman"/>
          <w:sz w:val="24"/>
          <w:szCs w:val="24"/>
        </w:rPr>
        <w:t>объектами</w:t>
      </w:r>
      <w:r w:rsidRPr="00DE5610">
        <w:rPr>
          <w:rFonts w:ascii="Times New Roman" w:hAnsi="Times New Roman" w:cs="Times New Roman"/>
          <w:sz w:val="24"/>
          <w:szCs w:val="24"/>
        </w:rPr>
        <w:t xml:space="preserve"> </w:t>
      </w:r>
      <w:r w:rsidR="00842A30" w:rsidRPr="00DE5610">
        <w:rPr>
          <w:rFonts w:ascii="Times New Roman" w:hAnsi="Times New Roman" w:cs="Times New Roman"/>
          <w:sz w:val="24"/>
          <w:szCs w:val="24"/>
        </w:rPr>
        <w:t>неживой</w:t>
      </w:r>
      <w:r w:rsidRPr="00DE5610">
        <w:rPr>
          <w:rFonts w:ascii="Times New Roman" w:hAnsi="Times New Roman" w:cs="Times New Roman"/>
          <w:sz w:val="24"/>
          <w:szCs w:val="24"/>
        </w:rPr>
        <w:t xml:space="preserve"> природы (воздухом, водой, магнитом и т.д.)</w:t>
      </w:r>
      <w:r w:rsidR="00842A30" w:rsidRPr="00DE5610">
        <w:rPr>
          <w:rFonts w:ascii="Times New Roman" w:hAnsi="Times New Roman" w:cs="Times New Roman"/>
          <w:sz w:val="24"/>
          <w:szCs w:val="24"/>
        </w:rPr>
        <w:t>, учитывая их свойства, а также способны ли они сформулировать их словами (</w:t>
      </w:r>
      <w:r w:rsidR="00841423" w:rsidRPr="00DE5610">
        <w:rPr>
          <w:rFonts w:ascii="Times New Roman" w:hAnsi="Times New Roman" w:cs="Times New Roman"/>
          <w:sz w:val="24"/>
          <w:szCs w:val="24"/>
        </w:rPr>
        <w:t>например,</w:t>
      </w:r>
      <w:r w:rsidR="00842A30" w:rsidRPr="00DE5610">
        <w:rPr>
          <w:rFonts w:ascii="Times New Roman" w:hAnsi="Times New Roman" w:cs="Times New Roman"/>
          <w:sz w:val="24"/>
          <w:szCs w:val="24"/>
        </w:rPr>
        <w:t xml:space="preserve"> «Магнит притягивает металлические предметы, а другие не притягивает»). Кроме этого воспитатель</w:t>
      </w:r>
      <w:r w:rsidR="00C30F5F" w:rsidRPr="00DE5610">
        <w:rPr>
          <w:rFonts w:ascii="Times New Roman" w:hAnsi="Times New Roman" w:cs="Times New Roman"/>
          <w:sz w:val="24"/>
          <w:szCs w:val="24"/>
        </w:rPr>
        <w:t xml:space="preserve"> </w:t>
      </w:r>
      <w:r w:rsidR="00842A30" w:rsidRPr="00DE5610">
        <w:rPr>
          <w:rFonts w:ascii="Times New Roman" w:hAnsi="Times New Roman" w:cs="Times New Roman"/>
          <w:sz w:val="24"/>
          <w:szCs w:val="24"/>
        </w:rPr>
        <w:t xml:space="preserve">обращает внимание на то, отзывчивы ли дети к </w:t>
      </w:r>
      <w:r w:rsidR="00C30F5F" w:rsidRPr="00DE5610">
        <w:rPr>
          <w:rFonts w:ascii="Times New Roman" w:hAnsi="Times New Roman" w:cs="Times New Roman"/>
          <w:sz w:val="24"/>
          <w:szCs w:val="24"/>
        </w:rPr>
        <w:t>состояниям</w:t>
      </w:r>
      <w:r w:rsidR="00842A30" w:rsidRPr="00DE5610">
        <w:rPr>
          <w:rFonts w:ascii="Times New Roman" w:hAnsi="Times New Roman" w:cs="Times New Roman"/>
          <w:sz w:val="24"/>
          <w:szCs w:val="24"/>
        </w:rPr>
        <w:t xml:space="preserve"> природы, потребностям растений и </w:t>
      </w:r>
      <w:r w:rsidR="00C30F5F" w:rsidRPr="00DE5610">
        <w:rPr>
          <w:rFonts w:ascii="Times New Roman" w:hAnsi="Times New Roman" w:cs="Times New Roman"/>
          <w:sz w:val="24"/>
          <w:szCs w:val="24"/>
        </w:rPr>
        <w:t>животных в</w:t>
      </w:r>
      <w:r w:rsidR="00842A30" w:rsidRPr="00DE5610">
        <w:rPr>
          <w:rFonts w:ascii="Times New Roman" w:hAnsi="Times New Roman" w:cs="Times New Roman"/>
          <w:sz w:val="24"/>
          <w:szCs w:val="24"/>
        </w:rPr>
        <w:t xml:space="preserve"> защите и уходе, сопереживают ли литературным </w:t>
      </w:r>
      <w:r w:rsidR="00C30F5F" w:rsidRPr="00DE5610">
        <w:rPr>
          <w:rFonts w:ascii="Times New Roman" w:hAnsi="Times New Roman" w:cs="Times New Roman"/>
          <w:sz w:val="24"/>
          <w:szCs w:val="24"/>
        </w:rPr>
        <w:t xml:space="preserve">героям, могут ли определить эмоциональное состояние человека, пожалеть, приласкать кого-либо. </w:t>
      </w:r>
    </w:p>
    <w:p w:rsidR="00C30F5F" w:rsidRPr="00DE5610" w:rsidRDefault="00C30F5F" w:rsidP="0084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В –третьих</w:t>
      </w:r>
      <w:r w:rsidRPr="00DE5610">
        <w:rPr>
          <w:rFonts w:ascii="Times New Roman" w:hAnsi="Times New Roman" w:cs="Times New Roman"/>
          <w:sz w:val="24"/>
          <w:szCs w:val="24"/>
        </w:rPr>
        <w:t>, развитие познавательной активности детей рассматривается исходя из того, насколько часто они задают вопросы, умеют ли их формулировать, пытаются ли выяснить причину того или иного явления, объяснить его.</w:t>
      </w:r>
    </w:p>
    <w:p w:rsidR="00C30F5F" w:rsidRPr="00DE5610" w:rsidRDefault="00C30F5F" w:rsidP="0084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В – четвертых</w:t>
      </w:r>
      <w:r w:rsidRPr="00DE5610">
        <w:rPr>
          <w:rFonts w:ascii="Times New Roman" w:hAnsi="Times New Roman" w:cs="Times New Roman"/>
          <w:sz w:val="24"/>
          <w:szCs w:val="24"/>
        </w:rPr>
        <w:t xml:space="preserve">, выясняется уровень развития </w:t>
      </w:r>
      <w:r w:rsidR="00AB2CE9" w:rsidRPr="00DE5610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DE5610">
        <w:rPr>
          <w:rFonts w:ascii="Times New Roman" w:hAnsi="Times New Roman" w:cs="Times New Roman"/>
          <w:sz w:val="24"/>
          <w:szCs w:val="24"/>
        </w:rPr>
        <w:t xml:space="preserve"> и творческих способностей детей, </w:t>
      </w:r>
      <w:r w:rsidR="00AB2CE9" w:rsidRPr="00DE5610">
        <w:rPr>
          <w:rFonts w:ascii="Times New Roman" w:hAnsi="Times New Roman" w:cs="Times New Roman"/>
          <w:sz w:val="24"/>
          <w:szCs w:val="24"/>
        </w:rPr>
        <w:t>а именно овладение действием замещения (изменений, происходящих в живой и неживой природе и сфер действительности, с которыми они знакомятся) и использования модели (круговой диаграммы) для рассказа о смене времен года.</w:t>
      </w:r>
    </w:p>
    <w:p w:rsidR="00AB2CE9" w:rsidRPr="00DE5610" w:rsidRDefault="00AB2CE9" w:rsidP="0084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sz w:val="24"/>
          <w:szCs w:val="24"/>
        </w:rPr>
        <w:t xml:space="preserve">Оценка достижений детей по первым трем направлениям происходит в повседневной жизни и на различных занятиях. </w:t>
      </w:r>
    </w:p>
    <w:p w:rsidR="00AB2CE9" w:rsidRPr="00DE5610" w:rsidRDefault="00AB2CE9" w:rsidP="0084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sz w:val="24"/>
          <w:szCs w:val="24"/>
        </w:rPr>
        <w:t xml:space="preserve">Диагностика уровня </w:t>
      </w:r>
      <w:r w:rsidR="00841423" w:rsidRPr="00DE5610">
        <w:rPr>
          <w:rFonts w:ascii="Times New Roman" w:hAnsi="Times New Roman" w:cs="Times New Roman"/>
          <w:sz w:val="24"/>
          <w:szCs w:val="24"/>
        </w:rPr>
        <w:t>развития познавательных</w:t>
      </w:r>
      <w:r w:rsidRPr="00DE5610">
        <w:rPr>
          <w:rFonts w:ascii="Times New Roman" w:hAnsi="Times New Roman" w:cs="Times New Roman"/>
          <w:sz w:val="24"/>
          <w:szCs w:val="24"/>
        </w:rPr>
        <w:t xml:space="preserve"> способностей проводится на занятиях (см. задание № 1 и № 2).</w:t>
      </w:r>
    </w:p>
    <w:p w:rsidR="00841423" w:rsidRPr="00DE5610" w:rsidRDefault="00841423" w:rsidP="008414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Занятие № 1</w:t>
      </w:r>
    </w:p>
    <w:p w:rsidR="00841423" w:rsidRPr="00DE5610" w:rsidRDefault="00841423" w:rsidP="0084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sz w:val="24"/>
          <w:szCs w:val="24"/>
        </w:rPr>
        <w:t>Направлено на развитие у детей действия замещения</w:t>
      </w:r>
      <w:r w:rsidRPr="00DE56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E5610">
        <w:rPr>
          <w:rFonts w:ascii="Times New Roman" w:hAnsi="Times New Roman" w:cs="Times New Roman"/>
          <w:sz w:val="24"/>
          <w:szCs w:val="24"/>
        </w:rPr>
        <w:t xml:space="preserve">умения придумывать новые </w:t>
      </w:r>
      <w:r w:rsidR="00EE560C" w:rsidRPr="00DE5610">
        <w:rPr>
          <w:rFonts w:ascii="Times New Roman" w:hAnsi="Times New Roman" w:cs="Times New Roman"/>
          <w:sz w:val="24"/>
          <w:szCs w:val="24"/>
        </w:rPr>
        <w:t xml:space="preserve">условные обозначения по аналогии со знакомыми (на материале сезонных изменений в неживой природе весной). </w:t>
      </w:r>
    </w:p>
    <w:p w:rsidR="00EE560C" w:rsidRPr="00DE5610" w:rsidRDefault="00EE560C" w:rsidP="0084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Материал</w:t>
      </w:r>
      <w:r w:rsidRPr="00DE5610">
        <w:rPr>
          <w:rFonts w:ascii="Times New Roman" w:hAnsi="Times New Roman" w:cs="Times New Roman"/>
          <w:sz w:val="24"/>
          <w:szCs w:val="24"/>
        </w:rPr>
        <w:t xml:space="preserve">. </w:t>
      </w:r>
      <w:r w:rsidRPr="00DE5610">
        <w:rPr>
          <w:rFonts w:ascii="Times New Roman" w:hAnsi="Times New Roman" w:cs="Times New Roman"/>
          <w:b/>
          <w:sz w:val="24"/>
          <w:szCs w:val="24"/>
        </w:rPr>
        <w:t>Демонстрационный:</w:t>
      </w:r>
      <w:r w:rsidRPr="00DE5610">
        <w:rPr>
          <w:rFonts w:ascii="Times New Roman" w:hAnsi="Times New Roman" w:cs="Times New Roman"/>
          <w:sz w:val="24"/>
          <w:szCs w:val="24"/>
        </w:rPr>
        <w:t xml:space="preserve"> круговая диаграмма смены времен года, загадки и стихотворения о весне. </w:t>
      </w:r>
      <w:r w:rsidRPr="00DE5610">
        <w:rPr>
          <w:rFonts w:ascii="Times New Roman" w:hAnsi="Times New Roman" w:cs="Times New Roman"/>
          <w:b/>
          <w:sz w:val="24"/>
          <w:szCs w:val="24"/>
        </w:rPr>
        <w:t>Раздаточный</w:t>
      </w:r>
      <w:r w:rsidRPr="00DE5610">
        <w:rPr>
          <w:rFonts w:ascii="Times New Roman" w:hAnsi="Times New Roman" w:cs="Times New Roman"/>
          <w:sz w:val="24"/>
          <w:szCs w:val="24"/>
        </w:rPr>
        <w:t>: лист бумаги с зеленой меткой, фломастеры.</w:t>
      </w:r>
    </w:p>
    <w:p w:rsidR="00EE560C" w:rsidRPr="00DE5610" w:rsidRDefault="00EE560C" w:rsidP="0084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 w:rsidRPr="00DE5610">
        <w:rPr>
          <w:rFonts w:ascii="Times New Roman" w:hAnsi="Times New Roman" w:cs="Times New Roman"/>
          <w:sz w:val="24"/>
          <w:szCs w:val="24"/>
        </w:rPr>
        <w:t>. Занятие проводится с подгруппой детей в 6-8 человек. Взрослый вносит круговую диаграмму смен времен года, вместе с детьми вспоминает: «Что это?</w:t>
      </w:r>
      <w:r w:rsidR="00D42AC1" w:rsidRPr="00DE5610">
        <w:rPr>
          <w:rFonts w:ascii="Times New Roman" w:hAnsi="Times New Roman" w:cs="Times New Roman"/>
          <w:sz w:val="24"/>
          <w:szCs w:val="24"/>
        </w:rPr>
        <w:t xml:space="preserve"> (волшебный круг), кто в нем живет?»  (времена года); загадывает загадку о весне: Солнце пригревает, Снег дружно тает, Грачи прилетают. Когда это бывает. </w:t>
      </w:r>
    </w:p>
    <w:p w:rsidR="00D42AC1" w:rsidRPr="00DE5610" w:rsidRDefault="00D42AC1" w:rsidP="0084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sz w:val="24"/>
          <w:szCs w:val="24"/>
        </w:rPr>
        <w:t>Воспитатель просит показать отгадку на волшебном круге. Дети прослеживают, после какого времени года</w:t>
      </w:r>
      <w:r w:rsidR="00DE1341" w:rsidRPr="00DE5610">
        <w:rPr>
          <w:rFonts w:ascii="Times New Roman" w:hAnsi="Times New Roman" w:cs="Times New Roman"/>
          <w:sz w:val="24"/>
          <w:szCs w:val="24"/>
        </w:rPr>
        <w:t xml:space="preserve"> </w:t>
      </w:r>
      <w:r w:rsidRPr="00DE5610">
        <w:rPr>
          <w:rFonts w:ascii="Times New Roman" w:hAnsi="Times New Roman" w:cs="Times New Roman"/>
          <w:sz w:val="24"/>
          <w:szCs w:val="24"/>
        </w:rPr>
        <w:t xml:space="preserve">наступает весна, вспоминают, почему весенний сектор </w:t>
      </w:r>
      <w:r w:rsidR="00DE1341" w:rsidRPr="00DE5610">
        <w:rPr>
          <w:rFonts w:ascii="Times New Roman" w:hAnsi="Times New Roman" w:cs="Times New Roman"/>
          <w:sz w:val="24"/>
          <w:szCs w:val="24"/>
        </w:rPr>
        <w:t xml:space="preserve">зеленого цвета (весной в природе много зеленой краски – появляются зеленая трава и зеленые листочки на деревьях). </w:t>
      </w:r>
    </w:p>
    <w:p w:rsidR="00DE1341" w:rsidRPr="00DE5610" w:rsidRDefault="00DE1341" w:rsidP="0084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sz w:val="24"/>
          <w:szCs w:val="24"/>
        </w:rPr>
        <w:t>Воспитатель на основе</w:t>
      </w:r>
      <w:r w:rsidR="003747EB" w:rsidRPr="00DE5610">
        <w:rPr>
          <w:rFonts w:ascii="Times New Roman" w:hAnsi="Times New Roman" w:cs="Times New Roman"/>
          <w:sz w:val="24"/>
          <w:szCs w:val="24"/>
        </w:rPr>
        <w:t xml:space="preserve"> предварительных наблюдений на прогулке проводит с детьми беседу по вопросам (о погоде, солнце, снеге, сосульках и т.д.). Затем дети «превращаются» в волшебников, которые говорят </w:t>
      </w:r>
      <w:r w:rsidR="008A5D48" w:rsidRPr="00DE5610">
        <w:rPr>
          <w:rFonts w:ascii="Times New Roman" w:hAnsi="Times New Roman" w:cs="Times New Roman"/>
          <w:sz w:val="24"/>
          <w:szCs w:val="24"/>
        </w:rPr>
        <w:t>о приметах весны с помощью знаков. «Волшебники» прослеживают по круговой диаграмме, как обозначалось положение солнца осенью, и зимой. Взрослый предлагает придумать похожий знак, говорящий о том, что весной солнце светит ярче, чем зимой.</w:t>
      </w:r>
    </w:p>
    <w:p w:rsidR="008A5D48" w:rsidRPr="00DE5610" w:rsidRDefault="008A5D48" w:rsidP="008414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sz w:val="24"/>
          <w:szCs w:val="24"/>
        </w:rPr>
        <w:t>Возможные варианты обозначений</w:t>
      </w:r>
      <w:r w:rsidR="00BA1609" w:rsidRPr="00DE5610">
        <w:rPr>
          <w:rFonts w:ascii="Times New Roman" w:hAnsi="Times New Roman" w:cs="Times New Roman"/>
          <w:sz w:val="24"/>
          <w:szCs w:val="24"/>
        </w:rPr>
        <w:t>:</w:t>
      </w:r>
    </w:p>
    <w:p w:rsidR="00BA1609" w:rsidRPr="00DE5610" w:rsidRDefault="00BA1609" w:rsidP="008414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1609" w:rsidRPr="00DE5610" w:rsidRDefault="00BA1609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sz w:val="24"/>
          <w:szCs w:val="24"/>
        </w:rPr>
        <w:lastRenderedPageBreak/>
        <w:t>Затем взрослый предлагает посмотреть, как обозначалось значкам то, что осенью день короче ночи</w:t>
      </w:r>
      <w:r w:rsidR="00DE5610" w:rsidRPr="00DE5610">
        <w:rPr>
          <w:rFonts w:ascii="Times New Roman" w:hAnsi="Times New Roman" w:cs="Times New Roman"/>
          <w:sz w:val="24"/>
          <w:szCs w:val="24"/>
        </w:rPr>
        <w:t>, а</w:t>
      </w:r>
      <w:r w:rsidRPr="00DE5610">
        <w:rPr>
          <w:rFonts w:ascii="Times New Roman" w:hAnsi="Times New Roman" w:cs="Times New Roman"/>
          <w:sz w:val="24"/>
          <w:szCs w:val="24"/>
        </w:rPr>
        <w:t xml:space="preserve"> зимой день совсем короткий, а ночь еще длиннее и изобразить, что весной день равен ночи. Далее дети с помощью взрослого вспоминают, как они изображали лужи осенью (синий квадрат) и лед зимой (голубой квадрат), и пробуют изобразить ручьи весной.   Взрослый напоминает им, что ручьи похожи на длинные дорожки, вода в них уже не замерзает; предлагает вспомнить, как они играли в игру «Ручеек».</w:t>
      </w:r>
    </w:p>
    <w:p w:rsidR="00BA1609" w:rsidRPr="00DE5610" w:rsidRDefault="00BA1609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sz w:val="24"/>
          <w:szCs w:val="24"/>
        </w:rPr>
        <w:t xml:space="preserve">Возможные варианты изображений (синим цветом): </w:t>
      </w:r>
    </w:p>
    <w:p w:rsidR="00582E1D" w:rsidRPr="00DE5610" w:rsidRDefault="00BA1609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sz w:val="24"/>
          <w:szCs w:val="24"/>
        </w:rPr>
        <w:t xml:space="preserve">В конце занятия дети вместе со взрослыми </w:t>
      </w:r>
      <w:r w:rsidR="00582E1D" w:rsidRPr="00DE5610">
        <w:rPr>
          <w:rFonts w:ascii="Times New Roman" w:hAnsi="Times New Roman" w:cs="Times New Roman"/>
          <w:sz w:val="24"/>
          <w:szCs w:val="24"/>
        </w:rPr>
        <w:t>рассматривают</w:t>
      </w:r>
      <w:r w:rsidRPr="00DE5610">
        <w:rPr>
          <w:rFonts w:ascii="Times New Roman" w:hAnsi="Times New Roman" w:cs="Times New Roman"/>
          <w:sz w:val="24"/>
          <w:szCs w:val="24"/>
        </w:rPr>
        <w:t xml:space="preserve"> получившиеся знаки друг у друга, договариваются, какие они выберут</w:t>
      </w:r>
      <w:r w:rsidR="00582E1D" w:rsidRPr="00DE5610">
        <w:rPr>
          <w:rFonts w:ascii="Times New Roman" w:hAnsi="Times New Roman" w:cs="Times New Roman"/>
          <w:sz w:val="24"/>
          <w:szCs w:val="24"/>
        </w:rPr>
        <w:t xml:space="preserve"> и нарисуют на волшебном круге. Знак «капель» взрослый проговаривает и изображает вместе с детьми также, как это делалось ранее при введение новых знаков.</w:t>
      </w:r>
    </w:p>
    <w:p w:rsidR="00582E1D" w:rsidRPr="00DE5610" w:rsidRDefault="00582E1D" w:rsidP="00BA1609">
      <w:pPr>
        <w:tabs>
          <w:tab w:val="right" w:pos="1046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582E1D" w:rsidRPr="00DE5610" w:rsidRDefault="00582E1D" w:rsidP="00BA1609">
      <w:pPr>
        <w:tabs>
          <w:tab w:val="right" w:pos="1046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Показатель – овладение действием замещения.</w:t>
      </w:r>
    </w:p>
    <w:p w:rsidR="00582E1D" w:rsidRPr="00DE5610" w:rsidRDefault="00582E1D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DE5610">
        <w:rPr>
          <w:rFonts w:ascii="Times New Roman" w:hAnsi="Times New Roman" w:cs="Times New Roman"/>
          <w:sz w:val="24"/>
          <w:szCs w:val="24"/>
        </w:rPr>
        <w:t xml:space="preserve"> – дети не справляются с заданием, нет никаких попыток изобразить что-либо. Помощь взрослого не используется.</w:t>
      </w:r>
    </w:p>
    <w:p w:rsidR="00801146" w:rsidRPr="00DE5610" w:rsidRDefault="00582E1D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DE5610">
        <w:rPr>
          <w:rFonts w:ascii="Times New Roman" w:hAnsi="Times New Roman" w:cs="Times New Roman"/>
          <w:sz w:val="24"/>
          <w:szCs w:val="24"/>
        </w:rPr>
        <w:t xml:space="preserve"> – дети используют наводящие вопросы и уточнения взрослого (например, «Посмотри, осенью на нашем значке солнышко наполовину закрыто тучей, лучи маленькие, а зимой оно еще больше закрыто тучей, а лучей совсем нет, потому что оно не греет. А весной, как мы сегодня говорили, солнышко начинает ярче светить из-за туч и греть землю. Как ты </w:t>
      </w:r>
      <w:r w:rsidR="00801146" w:rsidRPr="00DE5610">
        <w:rPr>
          <w:rFonts w:ascii="Times New Roman" w:hAnsi="Times New Roman" w:cs="Times New Roman"/>
          <w:sz w:val="24"/>
          <w:szCs w:val="24"/>
        </w:rPr>
        <w:t>думаешь,</w:t>
      </w:r>
      <w:r w:rsidRPr="00DE5610">
        <w:rPr>
          <w:rFonts w:ascii="Times New Roman" w:hAnsi="Times New Roman" w:cs="Times New Roman"/>
          <w:sz w:val="24"/>
          <w:szCs w:val="24"/>
        </w:rPr>
        <w:t xml:space="preserve"> нарисуем мы ему лучики?»)</w:t>
      </w:r>
      <w:r w:rsidR="00801146" w:rsidRPr="00DE5610">
        <w:rPr>
          <w:rFonts w:ascii="Times New Roman" w:hAnsi="Times New Roman" w:cs="Times New Roman"/>
          <w:sz w:val="24"/>
          <w:szCs w:val="24"/>
        </w:rPr>
        <w:t>.</w:t>
      </w:r>
    </w:p>
    <w:p w:rsidR="00801146" w:rsidRPr="00DE5610" w:rsidRDefault="00801146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DE5610">
        <w:rPr>
          <w:rFonts w:ascii="Times New Roman" w:hAnsi="Times New Roman" w:cs="Times New Roman"/>
          <w:sz w:val="24"/>
          <w:szCs w:val="24"/>
        </w:rPr>
        <w:t xml:space="preserve"> – дети действуют самостоятельно. Допускается помощь в тех случаях, когда дети придумывают знак и описывают его, но не могут самостоятельно изобразить.</w:t>
      </w:r>
    </w:p>
    <w:p w:rsidR="00801146" w:rsidRPr="00DE5610" w:rsidRDefault="00801146" w:rsidP="00BA1609">
      <w:pPr>
        <w:tabs>
          <w:tab w:val="right" w:pos="1046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Занятие № 2</w:t>
      </w:r>
    </w:p>
    <w:p w:rsidR="00801146" w:rsidRPr="00DE5610" w:rsidRDefault="00801146" w:rsidP="00BA1609">
      <w:pPr>
        <w:tabs>
          <w:tab w:val="right" w:pos="1046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Проводиться после того как дети познакомились со всеми временам года.</w:t>
      </w:r>
    </w:p>
    <w:p w:rsidR="00801146" w:rsidRPr="00DE5610" w:rsidRDefault="00801146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sz w:val="24"/>
          <w:szCs w:val="24"/>
        </w:rPr>
        <w:t xml:space="preserve">Направлено на выявление возможностей детей выделять характерные приметы того или иного сезона, используя круговую диаграмму смены времен года. </w:t>
      </w:r>
    </w:p>
    <w:p w:rsidR="00801146" w:rsidRPr="00DE5610" w:rsidRDefault="00801146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 xml:space="preserve">Материал. </w:t>
      </w:r>
      <w:r w:rsidRPr="00DE5610">
        <w:rPr>
          <w:rFonts w:ascii="Times New Roman" w:hAnsi="Times New Roman" w:cs="Times New Roman"/>
          <w:sz w:val="24"/>
          <w:szCs w:val="24"/>
        </w:rPr>
        <w:t xml:space="preserve">Круговая диаграмма смены времен года с нанесёнными условными знаками. </w:t>
      </w:r>
    </w:p>
    <w:p w:rsidR="00554A93" w:rsidRPr="00DE5610" w:rsidRDefault="00801146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Инструкция к проведению</w:t>
      </w:r>
      <w:r w:rsidRPr="00DE5610">
        <w:rPr>
          <w:rFonts w:ascii="Times New Roman" w:hAnsi="Times New Roman" w:cs="Times New Roman"/>
          <w:sz w:val="24"/>
          <w:szCs w:val="24"/>
        </w:rPr>
        <w:t xml:space="preserve">. Занятие проводиться с подгруппой детей 3-6 человек. Взрослый предлагает с помощью знаков, изображенных на круговой диаграмме (волшебном круге), составить рассказы: «Что бывает осенью, </w:t>
      </w:r>
      <w:r w:rsidR="00554A93" w:rsidRPr="00DE5610">
        <w:rPr>
          <w:rFonts w:ascii="Times New Roman" w:hAnsi="Times New Roman" w:cs="Times New Roman"/>
          <w:sz w:val="24"/>
          <w:szCs w:val="24"/>
        </w:rPr>
        <w:t>зимой, весной и летом?» Для этого детям по очереди предлагается, глядя на волшебный круг, продолжить рассказ товарища про данный сезон. При этом один ребенок рассказывает про сезонные изменения в природе, второй - про изменения в мире растений, третий – про изменения в мире животных.</w:t>
      </w:r>
    </w:p>
    <w:p w:rsidR="00554A93" w:rsidRPr="00DE5610" w:rsidRDefault="00554A93" w:rsidP="00BA1609">
      <w:pPr>
        <w:tabs>
          <w:tab w:val="right" w:pos="1046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Оценка</w:t>
      </w:r>
    </w:p>
    <w:p w:rsidR="00C52662" w:rsidRPr="00DE5610" w:rsidRDefault="00554A93" w:rsidP="00BA1609">
      <w:pPr>
        <w:tabs>
          <w:tab w:val="right" w:pos="1046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 xml:space="preserve">Показатель – </w:t>
      </w:r>
      <w:r w:rsidR="00C52662" w:rsidRPr="00DE5610">
        <w:rPr>
          <w:rFonts w:ascii="Times New Roman" w:hAnsi="Times New Roman" w:cs="Times New Roman"/>
          <w:b/>
          <w:sz w:val="24"/>
          <w:szCs w:val="24"/>
        </w:rPr>
        <w:t>выделение характерных</w:t>
      </w:r>
      <w:r w:rsidRPr="00DE5610">
        <w:rPr>
          <w:rFonts w:ascii="Times New Roman" w:hAnsi="Times New Roman" w:cs="Times New Roman"/>
          <w:b/>
          <w:sz w:val="24"/>
          <w:szCs w:val="24"/>
        </w:rPr>
        <w:t xml:space="preserve"> примет времен года с использованием модели круговой диаграммы смены времен года.</w:t>
      </w:r>
    </w:p>
    <w:p w:rsidR="00C52662" w:rsidRPr="00DE5610" w:rsidRDefault="00C52662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DE5610">
        <w:rPr>
          <w:rFonts w:ascii="Times New Roman" w:hAnsi="Times New Roman" w:cs="Times New Roman"/>
          <w:sz w:val="24"/>
          <w:szCs w:val="24"/>
        </w:rPr>
        <w:t xml:space="preserve"> – дети не могут назвать ни одной приметы определенного времени года.  Помощь взрослого, обращающего их внимание на круговую диаграмму, не дает результатов.</w:t>
      </w:r>
    </w:p>
    <w:p w:rsidR="00C52662" w:rsidRPr="00DE5610" w:rsidRDefault="00C52662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DE5610">
        <w:rPr>
          <w:rFonts w:ascii="Times New Roman" w:hAnsi="Times New Roman" w:cs="Times New Roman"/>
          <w:sz w:val="24"/>
          <w:szCs w:val="24"/>
        </w:rPr>
        <w:t xml:space="preserve"> – дети рассказывают с помощью круговой диаграммы и наводящих вопросов взрослого: «А что означает этот знак? Поищи еще значки, которые рассказывают о жизни животных весной» и т.п.</w:t>
      </w:r>
    </w:p>
    <w:p w:rsidR="00C52662" w:rsidRPr="00DE5610" w:rsidRDefault="00C52662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DE5610">
        <w:rPr>
          <w:rFonts w:ascii="Times New Roman" w:hAnsi="Times New Roman" w:cs="Times New Roman"/>
          <w:sz w:val="24"/>
          <w:szCs w:val="24"/>
        </w:rPr>
        <w:t xml:space="preserve"> – дети составляют рассказ о жизни животных весной самостоятельно, обращаясь к круговой диаграмме.</w:t>
      </w:r>
    </w:p>
    <w:p w:rsidR="00C52662" w:rsidRPr="00DE5610" w:rsidRDefault="00C52662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b/>
          <w:sz w:val="24"/>
          <w:szCs w:val="24"/>
        </w:rPr>
        <w:t>Примечание.</w:t>
      </w:r>
      <w:r w:rsidRPr="00DE5610">
        <w:rPr>
          <w:rFonts w:ascii="Times New Roman" w:hAnsi="Times New Roman" w:cs="Times New Roman"/>
          <w:sz w:val="24"/>
          <w:szCs w:val="24"/>
        </w:rPr>
        <w:t xml:space="preserve"> Большое количество детей на занятии менее удобно, т.к. им приходиться долго дожидаться своей очереди, и каждый ребенок сможет рассказать только про какие-либо изменения одного сезона. Детям дается </w:t>
      </w:r>
      <w:r w:rsidR="00DE5610" w:rsidRPr="00DE5610">
        <w:rPr>
          <w:rFonts w:ascii="Times New Roman" w:hAnsi="Times New Roman" w:cs="Times New Roman"/>
          <w:sz w:val="24"/>
          <w:szCs w:val="24"/>
        </w:rPr>
        <w:t>возможность по очереди начинать, продолжать или заканчивать рассказ о данном сезоне (например, осень: начинает Лиза, продолжает Саша, продолжает Таня; Зима: начинает Саша, продолжает Таня, заканчивает Лиза, и т.д.) Совершенно необязательно обследовать каждого ребенка индивидуально. Главное, что оценивает взрослый, - не столько сумму знаний ребенка, сколько умение ориентироваться в круговой диаграмме.</w:t>
      </w:r>
    </w:p>
    <w:p w:rsidR="00BA1609" w:rsidRDefault="00BA1609" w:rsidP="00BA1609">
      <w:pPr>
        <w:tabs>
          <w:tab w:val="right" w:pos="1046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5610">
        <w:rPr>
          <w:rFonts w:ascii="Times New Roman" w:hAnsi="Times New Roman" w:cs="Times New Roman"/>
          <w:sz w:val="24"/>
          <w:szCs w:val="24"/>
        </w:rPr>
        <w:tab/>
      </w:r>
    </w:p>
    <w:p w:rsidR="009D35FC" w:rsidRDefault="009D35FC" w:rsidP="00BA1609">
      <w:pPr>
        <w:tabs>
          <w:tab w:val="right" w:pos="10466"/>
        </w:tabs>
        <w:spacing w:after="0"/>
        <w:rPr>
          <w:rFonts w:ascii="Times New Roman" w:hAnsi="Times New Roman" w:cs="Times New Roman"/>
        </w:rPr>
        <w:sectPr w:rsidR="009D35FC" w:rsidSect="003D418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D35FC" w:rsidRDefault="009D35FC" w:rsidP="009D3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Диагностическое обследование по программе «Развитие» </w:t>
      </w:r>
    </w:p>
    <w:p w:rsidR="009D35FC" w:rsidRDefault="009D35FC" w:rsidP="009D3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Раздел: «Развитие экологических представлений» детей средней группы № ___ </w:t>
      </w:r>
    </w:p>
    <w:tbl>
      <w:tblPr>
        <w:tblStyle w:val="a7"/>
        <w:tblW w:w="15101" w:type="dxa"/>
        <w:tblLook w:val="04A0" w:firstRow="1" w:lastRow="0" w:firstColumn="1" w:lastColumn="0" w:noHBand="0" w:noVBand="1"/>
      </w:tblPr>
      <w:tblGrid>
        <w:gridCol w:w="636"/>
        <w:gridCol w:w="4575"/>
        <w:gridCol w:w="3828"/>
        <w:gridCol w:w="3402"/>
        <w:gridCol w:w="2660"/>
      </w:tblGrid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ФИ ребенка</w:t>
            </w:r>
          </w:p>
        </w:tc>
        <w:tc>
          <w:tcPr>
            <w:tcW w:w="3828" w:type="dxa"/>
          </w:tcPr>
          <w:p w:rsidR="009D35FC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1 занятие</w:t>
            </w:r>
          </w:p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(1-я неделя марта, занятие № 19)</w:t>
            </w:r>
          </w:p>
        </w:tc>
        <w:tc>
          <w:tcPr>
            <w:tcW w:w="3402" w:type="dxa"/>
          </w:tcPr>
          <w:p w:rsidR="009D35FC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2 занятие</w:t>
            </w:r>
          </w:p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(2-я неделя мая, занятие № 27)</w:t>
            </w:r>
          </w:p>
        </w:tc>
        <w:tc>
          <w:tcPr>
            <w:tcW w:w="2660" w:type="dxa"/>
          </w:tcPr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Итог</w:t>
            </w:r>
          </w:p>
        </w:tc>
      </w:tr>
      <w:tr w:rsidR="009D35FC" w:rsidTr="00454112">
        <w:trPr>
          <w:trHeight w:val="267"/>
        </w:trPr>
        <w:tc>
          <w:tcPr>
            <w:tcW w:w="636" w:type="dxa"/>
          </w:tcPr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5" w:type="dxa"/>
          </w:tcPr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5" w:type="dxa"/>
          </w:tcPr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828" w:type="dxa"/>
          </w:tcPr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402" w:type="dxa"/>
          </w:tcPr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2C2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60" w:type="dxa"/>
          </w:tcPr>
          <w:p w:rsidR="009D35FC" w:rsidRPr="00572C2D" w:rsidRDefault="009D35FC" w:rsidP="0045411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38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Pr="00572C2D" w:rsidRDefault="009D35FC" w:rsidP="0045411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575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</w:tcPr>
          <w:p w:rsidR="009D35FC" w:rsidRPr="00572C2D" w:rsidRDefault="009D35FC" w:rsidP="00454112">
            <w:pPr>
              <w:rPr>
                <w:rFonts w:ascii="Times New Roman" w:hAnsi="Times New Roman" w:cs="Times New Roman"/>
              </w:rPr>
            </w:pPr>
          </w:p>
        </w:tc>
      </w:tr>
      <w:tr w:rsidR="009D35FC" w:rsidTr="00454112">
        <w:trPr>
          <w:trHeight w:val="267"/>
        </w:trPr>
        <w:tc>
          <w:tcPr>
            <w:tcW w:w="636" w:type="dxa"/>
          </w:tcPr>
          <w:p w:rsidR="009D35FC" w:rsidRDefault="009D35FC" w:rsidP="00454112">
            <w:pPr>
              <w:jc w:val="right"/>
            </w:pPr>
            <w:r>
              <w:t>33</w:t>
            </w:r>
          </w:p>
        </w:tc>
        <w:tc>
          <w:tcPr>
            <w:tcW w:w="4575" w:type="dxa"/>
          </w:tcPr>
          <w:p w:rsidR="009D35FC" w:rsidRDefault="009D35FC" w:rsidP="00454112"/>
        </w:tc>
        <w:tc>
          <w:tcPr>
            <w:tcW w:w="3828" w:type="dxa"/>
          </w:tcPr>
          <w:p w:rsidR="009D35FC" w:rsidRDefault="009D35FC" w:rsidP="00454112"/>
        </w:tc>
        <w:tc>
          <w:tcPr>
            <w:tcW w:w="3402" w:type="dxa"/>
          </w:tcPr>
          <w:p w:rsidR="009D35FC" w:rsidRDefault="009D35FC" w:rsidP="00454112"/>
        </w:tc>
        <w:tc>
          <w:tcPr>
            <w:tcW w:w="2660" w:type="dxa"/>
          </w:tcPr>
          <w:p w:rsidR="009D35FC" w:rsidRDefault="009D35FC" w:rsidP="00454112"/>
        </w:tc>
      </w:tr>
      <w:tr w:rsidR="009D35FC" w:rsidTr="00454112">
        <w:trPr>
          <w:trHeight w:val="267"/>
        </w:trPr>
        <w:tc>
          <w:tcPr>
            <w:tcW w:w="636" w:type="dxa"/>
          </w:tcPr>
          <w:p w:rsidR="009D35FC" w:rsidRDefault="009D35FC" w:rsidP="00454112">
            <w:pPr>
              <w:jc w:val="right"/>
            </w:pPr>
            <w:r>
              <w:lastRenderedPageBreak/>
              <w:t>34</w:t>
            </w:r>
          </w:p>
        </w:tc>
        <w:tc>
          <w:tcPr>
            <w:tcW w:w="4575" w:type="dxa"/>
          </w:tcPr>
          <w:p w:rsidR="009D35FC" w:rsidRDefault="009D35FC" w:rsidP="00454112"/>
        </w:tc>
        <w:tc>
          <w:tcPr>
            <w:tcW w:w="3828" w:type="dxa"/>
          </w:tcPr>
          <w:p w:rsidR="009D35FC" w:rsidRDefault="009D35FC" w:rsidP="00454112"/>
        </w:tc>
        <w:tc>
          <w:tcPr>
            <w:tcW w:w="3402" w:type="dxa"/>
          </w:tcPr>
          <w:p w:rsidR="009D35FC" w:rsidRDefault="009D35FC" w:rsidP="00454112"/>
        </w:tc>
        <w:tc>
          <w:tcPr>
            <w:tcW w:w="2660" w:type="dxa"/>
          </w:tcPr>
          <w:p w:rsidR="009D35FC" w:rsidRDefault="009D35FC" w:rsidP="00454112"/>
        </w:tc>
      </w:tr>
      <w:tr w:rsidR="009D35FC" w:rsidTr="00454112">
        <w:trPr>
          <w:trHeight w:val="253"/>
        </w:trPr>
        <w:tc>
          <w:tcPr>
            <w:tcW w:w="636" w:type="dxa"/>
          </w:tcPr>
          <w:p w:rsidR="009D35FC" w:rsidRDefault="009D35FC" w:rsidP="00454112">
            <w:pPr>
              <w:jc w:val="right"/>
            </w:pPr>
            <w:r>
              <w:t>35</w:t>
            </w:r>
          </w:p>
        </w:tc>
        <w:tc>
          <w:tcPr>
            <w:tcW w:w="4575" w:type="dxa"/>
          </w:tcPr>
          <w:p w:rsidR="009D35FC" w:rsidRDefault="009D35FC" w:rsidP="00454112"/>
        </w:tc>
        <w:tc>
          <w:tcPr>
            <w:tcW w:w="3828" w:type="dxa"/>
          </w:tcPr>
          <w:p w:rsidR="009D35FC" w:rsidRDefault="009D35FC" w:rsidP="00454112"/>
        </w:tc>
        <w:tc>
          <w:tcPr>
            <w:tcW w:w="3402" w:type="dxa"/>
          </w:tcPr>
          <w:p w:rsidR="009D35FC" w:rsidRDefault="009D35FC" w:rsidP="00454112"/>
        </w:tc>
        <w:tc>
          <w:tcPr>
            <w:tcW w:w="2660" w:type="dxa"/>
          </w:tcPr>
          <w:p w:rsidR="009D35FC" w:rsidRDefault="009D35FC" w:rsidP="00454112"/>
        </w:tc>
      </w:tr>
      <w:tr w:rsidR="009D35FC" w:rsidTr="00454112">
        <w:trPr>
          <w:trHeight w:val="832"/>
        </w:trPr>
        <w:tc>
          <w:tcPr>
            <w:tcW w:w="5211" w:type="dxa"/>
            <w:gridSpan w:val="2"/>
          </w:tcPr>
          <w:p w:rsidR="009D35FC" w:rsidRPr="002C0A88" w:rsidRDefault="009D35FC" w:rsidP="00454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A8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828" w:type="dxa"/>
          </w:tcPr>
          <w:p w:rsidR="009D35FC" w:rsidRDefault="009D35FC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D35FC" w:rsidRDefault="009D35FC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D35FC" w:rsidRDefault="009D35FC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3402" w:type="dxa"/>
          </w:tcPr>
          <w:p w:rsidR="009D35FC" w:rsidRDefault="009D35FC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D35FC" w:rsidRDefault="009D35FC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D35FC" w:rsidRDefault="009D35FC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660" w:type="dxa"/>
          </w:tcPr>
          <w:p w:rsidR="009D35FC" w:rsidRDefault="009D35FC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</w:p>
          <w:p w:rsidR="009D35FC" w:rsidRDefault="009D35FC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С- </w:t>
            </w:r>
          </w:p>
          <w:p w:rsidR="009D35FC" w:rsidRDefault="009D35FC" w:rsidP="00454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</w:tr>
    </w:tbl>
    <w:p w:rsidR="009D35FC" w:rsidRDefault="009D35FC" w:rsidP="009D35FC">
      <w:pPr>
        <w:spacing w:after="0"/>
      </w:pPr>
    </w:p>
    <w:p w:rsidR="009D35FC" w:rsidRPr="00841423" w:rsidRDefault="009D35FC" w:rsidP="00BA1609">
      <w:pPr>
        <w:tabs>
          <w:tab w:val="right" w:pos="10466"/>
        </w:tabs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9D35FC" w:rsidRPr="00841423" w:rsidSect="00572C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49" w:rsidRDefault="00784549" w:rsidP="00DE5610">
      <w:pPr>
        <w:spacing w:after="0" w:line="240" w:lineRule="auto"/>
      </w:pPr>
      <w:r>
        <w:separator/>
      </w:r>
    </w:p>
  </w:endnote>
  <w:endnote w:type="continuationSeparator" w:id="0">
    <w:p w:rsidR="00784549" w:rsidRDefault="00784549" w:rsidP="00DE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49" w:rsidRDefault="00784549" w:rsidP="00DE5610">
      <w:pPr>
        <w:spacing w:after="0" w:line="240" w:lineRule="auto"/>
      </w:pPr>
      <w:r>
        <w:separator/>
      </w:r>
    </w:p>
  </w:footnote>
  <w:footnote w:type="continuationSeparator" w:id="0">
    <w:p w:rsidR="00784549" w:rsidRDefault="00784549" w:rsidP="00DE5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8A"/>
    <w:rsid w:val="000C2F62"/>
    <w:rsid w:val="003747EB"/>
    <w:rsid w:val="003D418A"/>
    <w:rsid w:val="004005A2"/>
    <w:rsid w:val="00554A93"/>
    <w:rsid w:val="00582E1D"/>
    <w:rsid w:val="00784549"/>
    <w:rsid w:val="00801146"/>
    <w:rsid w:val="00841423"/>
    <w:rsid w:val="00842A30"/>
    <w:rsid w:val="008A5D48"/>
    <w:rsid w:val="008C6FEA"/>
    <w:rsid w:val="009D35FC"/>
    <w:rsid w:val="00AB2CE9"/>
    <w:rsid w:val="00BA1609"/>
    <w:rsid w:val="00C05811"/>
    <w:rsid w:val="00C30F5F"/>
    <w:rsid w:val="00C52662"/>
    <w:rsid w:val="00D2001D"/>
    <w:rsid w:val="00D42AC1"/>
    <w:rsid w:val="00DD4ECF"/>
    <w:rsid w:val="00DE1341"/>
    <w:rsid w:val="00DE5610"/>
    <w:rsid w:val="00E15F39"/>
    <w:rsid w:val="00EE560C"/>
    <w:rsid w:val="00F2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610"/>
  </w:style>
  <w:style w:type="paragraph" w:styleId="a5">
    <w:name w:val="footer"/>
    <w:basedOn w:val="a"/>
    <w:link w:val="a6"/>
    <w:uiPriority w:val="99"/>
    <w:unhideWhenUsed/>
    <w:rsid w:val="00DE5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610"/>
  </w:style>
  <w:style w:type="table" w:styleId="a7">
    <w:name w:val="Table Grid"/>
    <w:basedOn w:val="a1"/>
    <w:uiPriority w:val="59"/>
    <w:rsid w:val="009D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610"/>
  </w:style>
  <w:style w:type="paragraph" w:styleId="a5">
    <w:name w:val="footer"/>
    <w:basedOn w:val="a"/>
    <w:link w:val="a6"/>
    <w:uiPriority w:val="99"/>
    <w:unhideWhenUsed/>
    <w:rsid w:val="00DE5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5610"/>
  </w:style>
  <w:style w:type="table" w:styleId="a7">
    <w:name w:val="Table Grid"/>
    <w:basedOn w:val="a1"/>
    <w:uiPriority w:val="59"/>
    <w:rsid w:val="009D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nat_zhdanova</dc:creator>
  <cp:keywords/>
  <dc:description/>
  <cp:lastModifiedBy>Красная Шапочка</cp:lastModifiedBy>
  <cp:revision>2</cp:revision>
  <dcterms:created xsi:type="dcterms:W3CDTF">2019-05-03T11:19:00Z</dcterms:created>
  <dcterms:modified xsi:type="dcterms:W3CDTF">2019-12-28T07:47:00Z</dcterms:modified>
</cp:coreProperties>
</file>