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67" w:rsidRDefault="0096415E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D47E6B" wp14:editId="7702AE8D">
            <wp:extent cx="5940425" cy="3138206"/>
            <wp:effectExtent l="0" t="0" r="22225" b="2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За время обследования было выявлено низкого уровня - </w:t>
      </w:r>
      <w:r w:rsidR="00594626">
        <w:rPr>
          <w:rFonts w:ascii="Times New Roman" w:hAnsi="Times New Roman" w:cs="Times New Roman"/>
          <w:b/>
          <w:sz w:val="28"/>
          <w:szCs w:val="28"/>
        </w:rPr>
        <w:t>3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детей -</w:t>
      </w:r>
      <w:r w:rsidR="00594626">
        <w:rPr>
          <w:rFonts w:ascii="Times New Roman" w:hAnsi="Times New Roman" w:cs="Times New Roman"/>
          <w:b/>
          <w:sz w:val="28"/>
          <w:szCs w:val="28"/>
        </w:rPr>
        <w:t>1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0%, средний уровень – </w:t>
      </w:r>
      <w:r w:rsidR="00594626">
        <w:rPr>
          <w:rFonts w:ascii="Times New Roman" w:hAnsi="Times New Roman" w:cs="Times New Roman"/>
          <w:b/>
          <w:sz w:val="28"/>
          <w:szCs w:val="28"/>
        </w:rPr>
        <w:t>7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детей - </w:t>
      </w:r>
      <w:r w:rsidR="00594626">
        <w:rPr>
          <w:rFonts w:ascii="Times New Roman" w:hAnsi="Times New Roman" w:cs="Times New Roman"/>
          <w:b/>
          <w:sz w:val="28"/>
          <w:szCs w:val="28"/>
        </w:rPr>
        <w:t>32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%, высокий уровень – </w:t>
      </w:r>
      <w:r w:rsidR="00594626">
        <w:rPr>
          <w:rFonts w:ascii="Times New Roman" w:hAnsi="Times New Roman" w:cs="Times New Roman"/>
          <w:b/>
          <w:sz w:val="28"/>
          <w:szCs w:val="28"/>
        </w:rPr>
        <w:t>14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детей - </w:t>
      </w:r>
      <w:r w:rsidR="00594626">
        <w:rPr>
          <w:rFonts w:ascii="Times New Roman" w:hAnsi="Times New Roman" w:cs="Times New Roman"/>
          <w:b/>
          <w:sz w:val="28"/>
          <w:szCs w:val="28"/>
        </w:rPr>
        <w:t>58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%. </w:t>
      </w:r>
      <w:r w:rsidRPr="0096415E">
        <w:rPr>
          <w:rFonts w:ascii="Times New Roman" w:hAnsi="Times New Roman" w:cs="Times New Roman"/>
          <w:sz w:val="28"/>
          <w:szCs w:val="28"/>
        </w:rPr>
        <w:t xml:space="preserve">В обследовании участвовало </w:t>
      </w:r>
      <w:r w:rsidR="00594626">
        <w:rPr>
          <w:rFonts w:ascii="Times New Roman" w:hAnsi="Times New Roman" w:cs="Times New Roman"/>
          <w:sz w:val="28"/>
          <w:szCs w:val="28"/>
        </w:rPr>
        <w:t>24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– анализ предложения и его графическая запись.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не делают графической записи предложения, или сделали с ошибками на вопросы взрослого: «Какое первое слово, второе, третье, четвертое» — не ответили правильно или назвали все предложение.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делают в записи ошибки: записали 2—3 черточки вместо 4, или не выделили заглавную букву, не поставили точку. На вопросы воспитателя: «Какое первое, второе, третье и четвертое слова дети дают, в основном, правильные ответы, вычленяя отдельные слова (исключения могут составлять предлоги»: союзы).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делают правильную графическую запись и на все вопросы воспитателя по порядку следования слов в предложении ответили верно.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- составление предложения из букв азбуки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не делают, не строят предложения, или делают с многочисленными ошибками, не вычленяя отдельные слова, звуки-буквы, не соблюдая грамматические правила написания.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составляют предложение с ошибками, местами </w:t>
      </w:r>
      <w:proofErr w:type="gramStart"/>
      <w:r w:rsidRPr="0096415E">
        <w:rPr>
          <w:rFonts w:ascii="Times New Roman" w:hAnsi="Times New Roman" w:cs="Times New Roman"/>
          <w:sz w:val="28"/>
          <w:szCs w:val="28"/>
        </w:rPr>
        <w:t>заменяя буквы на фишки</w:t>
      </w:r>
      <w:proofErr w:type="gramEnd"/>
      <w:r w:rsidRPr="0096415E">
        <w:rPr>
          <w:rFonts w:ascii="Times New Roman" w:hAnsi="Times New Roman" w:cs="Times New Roman"/>
          <w:sz w:val="28"/>
          <w:szCs w:val="28"/>
        </w:rPr>
        <w:t>, сливая слова, забывая некоторые грамматические правила и т.п. При напоминании исправляют свои ошибки с помощью вопросов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строят предложения из букв и отвечают на все вопросы взрослого: </w:t>
      </w:r>
      <w:proofErr w:type="gramStart"/>
      <w:r w:rsidRPr="0096415E">
        <w:rPr>
          <w:rFonts w:ascii="Times New Roman" w:hAnsi="Times New Roman" w:cs="Times New Roman"/>
          <w:sz w:val="28"/>
          <w:szCs w:val="28"/>
        </w:rPr>
        <w:t xml:space="preserve">Почему в слове «растёт» пишется буква «ё», а слышится звук «о»? Почему в слове «ель» вместо </w:t>
      </w:r>
      <w:r w:rsidRPr="0096415E">
        <w:rPr>
          <w:rFonts w:ascii="Times New Roman" w:hAnsi="Times New Roman" w:cs="Times New Roman"/>
          <w:sz w:val="28"/>
          <w:szCs w:val="28"/>
        </w:rPr>
        <w:lastRenderedPageBreak/>
        <w:t>звуков «</w:t>
      </w:r>
      <w:proofErr w:type="spellStart"/>
      <w:r w:rsidRPr="0096415E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96415E">
        <w:rPr>
          <w:rFonts w:ascii="Times New Roman" w:hAnsi="Times New Roman" w:cs="Times New Roman"/>
          <w:sz w:val="28"/>
          <w:szCs w:val="28"/>
        </w:rPr>
        <w:t>» стоит одна буква «е»? Почему в слове «ель» стоит мягкий знак?</w:t>
      </w:r>
      <w:proofErr w:type="gramEnd"/>
      <w:r w:rsidRPr="0096415E">
        <w:rPr>
          <w:rFonts w:ascii="Times New Roman" w:hAnsi="Times New Roman" w:cs="Times New Roman"/>
          <w:sz w:val="28"/>
          <w:szCs w:val="28"/>
        </w:rPr>
        <w:t xml:space="preserve"> Почему Предлог «в» (маленькое слово) стоит отдельно от слова «лесу» и др.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сравнение слов по звуковым конструкциям и подбор слов к заданной модели.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могут соотнести звуковые модели с соответствующими им словами названиями, не называют ни одного слова.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с ошибками, путают соответствие предметных картинок звуковым моделям, но с помощью взрослого и его вопросов: сколько звуков, какие звуки в слове — проводят звуковой анализ слов и устанавливают соответствие картинок звуковым моделям. Подбирают не ко всем моделям слова (к одной-двум).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устанавливают нужное соответствие картинки и условно-символической модели; выраженной в цветовом обозначении фишками-заместителями, подбирают слова ко всем моделям.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4- 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– способ чтения.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не читают или читают </w:t>
      </w:r>
      <w:proofErr w:type="spellStart"/>
      <w:r w:rsidRPr="0096415E">
        <w:rPr>
          <w:rFonts w:ascii="Times New Roman" w:hAnsi="Times New Roman" w:cs="Times New Roman"/>
          <w:sz w:val="28"/>
          <w:szCs w:val="28"/>
        </w:rPr>
        <w:t>побуквенно</w:t>
      </w:r>
      <w:proofErr w:type="spellEnd"/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- дети читают слоговым чтением.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- дети читают слитно (бегло или целыми словами).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96415E">
        <w:rPr>
          <w:rFonts w:ascii="Times New Roman" w:hAnsi="Times New Roman" w:cs="Times New Roman"/>
          <w:sz w:val="28"/>
          <w:szCs w:val="28"/>
        </w:rPr>
        <w:t xml:space="preserve"> во время проверки собственно чтения очень важно создать ребенку комфортную обстановку для индивидуального чтения, без какого-либо намека на контроль и оценку его умений.</w:t>
      </w:r>
    </w:p>
    <w:p w:rsidR="0096415E" w:rsidRPr="0096415E" w:rsidRDefault="0096415E" w:rsidP="0096415E">
      <w:pPr>
        <w:spacing w:after="0" w:line="25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Узнавание заданной конфигурации буквы.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находят нужную конфигурацию, даже после наводящих вопросов.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находят нужную конфигурацию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находят и обводят нужную конфигурацию буквы.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Вычленение общего элемента в печатных буквах.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с помощью взрослого после наводящих вопросов.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-  дети самостоятельно находят общий элемент в буквах и обводят его.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3-показатель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конструирование печатной буквы из заданных элементов.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не составили из заданных элементов ни одной буквы; составили буквы по своему усмотрению без учета заданных элементов.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составили не все возможные варианты букв (2-3 буквы) или дети составили все варианты букв с помощью взрослого.</w:t>
      </w:r>
    </w:p>
    <w:p w:rsidR="0096415E" w:rsidRPr="0096415E" w:rsidRDefault="0096415E" w:rsidP="0096415E">
      <w:pPr>
        <w:tabs>
          <w:tab w:val="left" w:pos="9253"/>
        </w:tabs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самостоятельно составили все варианты букв.</w:t>
      </w:r>
    </w:p>
    <w:p w:rsidR="0096415E" w:rsidRDefault="0096415E"/>
    <w:p w:rsidR="0096415E" w:rsidRDefault="0096415E">
      <w:r>
        <w:rPr>
          <w:noProof/>
          <w:lang w:eastAsia="ru-RU"/>
        </w:rPr>
        <w:drawing>
          <wp:inline distT="0" distB="0" distL="0" distR="0" wp14:anchorId="75C00DB5" wp14:editId="63DABCA2">
            <wp:extent cx="5486400" cy="3200400"/>
            <wp:effectExtent l="1905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594626">
        <w:rPr>
          <w:rFonts w:ascii="Times New Roman" w:hAnsi="Times New Roman" w:cs="Times New Roman"/>
          <w:sz w:val="28"/>
          <w:szCs w:val="28"/>
        </w:rPr>
        <w:t>1 ребенка -</w:t>
      </w:r>
      <w:r w:rsidRPr="0096415E">
        <w:rPr>
          <w:rFonts w:ascii="Times New Roman" w:hAnsi="Times New Roman" w:cs="Times New Roman"/>
          <w:sz w:val="28"/>
          <w:szCs w:val="28"/>
        </w:rPr>
        <w:t xml:space="preserve">3%, средний уровень – </w:t>
      </w:r>
      <w:r w:rsidR="00594626">
        <w:rPr>
          <w:rFonts w:ascii="Times New Roman" w:hAnsi="Times New Roman" w:cs="Times New Roman"/>
          <w:sz w:val="28"/>
          <w:szCs w:val="28"/>
        </w:rPr>
        <w:t>12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594626">
        <w:rPr>
          <w:rFonts w:ascii="Times New Roman" w:hAnsi="Times New Roman" w:cs="Times New Roman"/>
          <w:sz w:val="28"/>
          <w:szCs w:val="28"/>
        </w:rPr>
        <w:t>5</w:t>
      </w:r>
      <w:r w:rsidRPr="0096415E">
        <w:rPr>
          <w:rFonts w:ascii="Times New Roman" w:hAnsi="Times New Roman" w:cs="Times New Roman"/>
          <w:sz w:val="28"/>
          <w:szCs w:val="28"/>
        </w:rPr>
        <w:t>0%, высокий уровень – 1</w:t>
      </w:r>
      <w:r w:rsidR="00594626">
        <w:rPr>
          <w:rFonts w:ascii="Times New Roman" w:hAnsi="Times New Roman" w:cs="Times New Roman"/>
          <w:sz w:val="28"/>
          <w:szCs w:val="28"/>
        </w:rPr>
        <w:t>1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594626">
        <w:rPr>
          <w:rFonts w:ascii="Times New Roman" w:hAnsi="Times New Roman" w:cs="Times New Roman"/>
          <w:sz w:val="28"/>
          <w:szCs w:val="28"/>
        </w:rPr>
        <w:t>4</w:t>
      </w:r>
      <w:r w:rsidRPr="0096415E">
        <w:rPr>
          <w:rFonts w:ascii="Times New Roman" w:hAnsi="Times New Roman" w:cs="Times New Roman"/>
          <w:sz w:val="28"/>
          <w:szCs w:val="28"/>
        </w:rPr>
        <w:t xml:space="preserve">7%. В обследовании участвовало </w:t>
      </w:r>
      <w:r w:rsidR="00594626">
        <w:rPr>
          <w:rFonts w:ascii="Times New Roman" w:hAnsi="Times New Roman" w:cs="Times New Roman"/>
          <w:sz w:val="28"/>
          <w:szCs w:val="28"/>
        </w:rPr>
        <w:t>24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выявление целостного художественного мышления ребенка, обеспечивающего единство формы и содержания при создании сложной, многофигурной живописной композиции.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ребенок способен осуществлять эскизную деятельность, но не может создать целостной сложной композиции на основе своего эскизного материала.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— ребенок осуществляет эскизную деятельность; результаты эскизной и композиционно-преобразовательной деятельности синтезируются ребенком в единую композицию только с помощью взрослого. Ребенку требуется также помощь взрослого в живописно-символическом раскрытии темы.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ребенок самостоятельно и осознанно выбирает окончательный вариант композиции и создает ее на основе материала, накопленного в эскизной деятельности, осуществляя выбор художественных средств сообразно логике выбранной им композиционно-пространственной модели и ее содержательно-символического раскрытия.</w:t>
      </w:r>
    </w:p>
    <w:p w:rsidR="0096415E" w:rsidRDefault="0096415E"/>
    <w:p w:rsidR="0096415E" w:rsidRDefault="00594626"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594626">
        <w:rPr>
          <w:rFonts w:ascii="Times New Roman" w:hAnsi="Times New Roman" w:cs="Times New Roman"/>
          <w:sz w:val="28"/>
          <w:szCs w:val="28"/>
        </w:rPr>
        <w:t>4</w:t>
      </w:r>
      <w:r w:rsidRPr="0096415E">
        <w:rPr>
          <w:rFonts w:ascii="Times New Roman" w:hAnsi="Times New Roman" w:cs="Times New Roman"/>
          <w:sz w:val="28"/>
          <w:szCs w:val="28"/>
        </w:rPr>
        <w:t xml:space="preserve"> ребенка -</w:t>
      </w:r>
      <w:r w:rsidR="00594626">
        <w:rPr>
          <w:rFonts w:ascii="Times New Roman" w:hAnsi="Times New Roman" w:cs="Times New Roman"/>
          <w:sz w:val="28"/>
          <w:szCs w:val="28"/>
        </w:rPr>
        <w:t>2</w:t>
      </w:r>
      <w:r w:rsidRPr="0096415E">
        <w:rPr>
          <w:rFonts w:ascii="Times New Roman" w:hAnsi="Times New Roman" w:cs="Times New Roman"/>
          <w:sz w:val="28"/>
          <w:szCs w:val="28"/>
        </w:rPr>
        <w:t>0%, средний уровень – 1</w:t>
      </w:r>
      <w:r w:rsidR="00594626">
        <w:rPr>
          <w:rFonts w:ascii="Times New Roman" w:hAnsi="Times New Roman" w:cs="Times New Roman"/>
          <w:sz w:val="28"/>
          <w:szCs w:val="28"/>
        </w:rPr>
        <w:t>2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- 50%, высокий уровень – </w:t>
      </w:r>
      <w:r w:rsidR="00594626">
        <w:rPr>
          <w:rFonts w:ascii="Times New Roman" w:hAnsi="Times New Roman" w:cs="Times New Roman"/>
          <w:sz w:val="28"/>
          <w:szCs w:val="28"/>
        </w:rPr>
        <w:t>8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594626">
        <w:rPr>
          <w:rFonts w:ascii="Times New Roman" w:hAnsi="Times New Roman" w:cs="Times New Roman"/>
          <w:sz w:val="28"/>
          <w:szCs w:val="28"/>
        </w:rPr>
        <w:t>3</w:t>
      </w:r>
      <w:r w:rsidRPr="0096415E">
        <w:rPr>
          <w:rFonts w:ascii="Times New Roman" w:hAnsi="Times New Roman" w:cs="Times New Roman"/>
          <w:sz w:val="28"/>
          <w:szCs w:val="28"/>
        </w:rPr>
        <w:t xml:space="preserve">0%. В обследовании участвовало </w:t>
      </w:r>
      <w:r w:rsidR="00594626">
        <w:rPr>
          <w:rFonts w:ascii="Times New Roman" w:hAnsi="Times New Roman" w:cs="Times New Roman"/>
          <w:sz w:val="28"/>
          <w:szCs w:val="28"/>
        </w:rPr>
        <w:t>24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6415E" w:rsidRPr="0096415E" w:rsidRDefault="0096415E" w:rsidP="0096415E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узнавание деталей по их изображению с двух разных сторон, правильное дополнение схемы-развертки плоскостной фигуркой.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узнают детали по их изображениям на схемах-развертках, дополняют их случайно выбранными фигурками. Помощь воспитателя не используют.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 xml:space="preserve"> </w:t>
      </w: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узнают на развертках 2-3 детали и находят недостающую фигурку для развертки. Правильные решения дают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узнают на схемах-развертках все детали и правильно дополняют эти схемы недостающими элементами.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>С помощью предложенных изображений дети строят конструкции из трех и четырех деталей.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96415E">
        <w:rPr>
          <w:rFonts w:ascii="Times New Roman" w:hAnsi="Times New Roman" w:cs="Times New Roman"/>
          <w:sz w:val="28"/>
          <w:szCs w:val="28"/>
        </w:rPr>
        <w:t>– правильное воспроизведение конструкции по схеме-развертке.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допускают ошибки в выборе и расположении деталей в постройке.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допускают ошибки, но самостоятельно их исправляют.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воспроизводят конструкцию правильно без помощи со стороны.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правильное составление других схем предмета на основе имеющейся.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дети не принимают условную пространственную позицию, при изображении предмета путают «вид сверху» с изображением верхней части схемы, представленной как «вид сбоку».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при самостоятельном выполнении задания допускают ошибки, которые исправляют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правильно изображают обе новые схемы, умеют занять разные позиции по отношению к объекту изображения. 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самостоятельное развертывание замысла, создание новых, оригинальных построек.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придумать тему для конструирования. Предварительная схематическая зарисовка предмета практически не используется. Дети осуществляют поиск способа конструктивного решения с опорой на практические действия с материалом.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найти тему конструирования и включить задуманный объект в воображаемую ситуацию. Используют общую схему предмета без ее детализации. Способы конструктивного решения находят в результате практических поисков. Прислушиваются к вопросам воспитателя по ходу действий, могут создать условную символическую конструкцию, но затрудняются в объяснении ее особенностей.</w:t>
      </w:r>
    </w:p>
    <w:p w:rsidR="0096415E" w:rsidRPr="0096415E" w:rsidRDefault="0096415E" w:rsidP="0096415E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самостоятельно создают развернутые замыслы конструкций. Могут о своем замысле рассказать, описать ожидаемый продукт, назвать некоторые из возможных способов конструирования. При обдумывании замысла учитывают реальное или воображаемое назначение предмета и наделяют его соответствующими характеристиками; используют в работе расчлененную схему предмета с выделением в ней структурных блоков; могут рассказать о задуманном предмете и способе его конструирования. Символические конструкции или отдельные символические характеристики конструкции объясняют достаточно адекватно.</w:t>
      </w:r>
    </w:p>
    <w:p w:rsidR="0096415E" w:rsidRDefault="0096415E"/>
    <w:p w:rsidR="0096415E" w:rsidRDefault="0096415E">
      <w:r>
        <w:rPr>
          <w:noProof/>
          <w:lang w:eastAsia="ru-RU"/>
        </w:rPr>
        <w:lastRenderedPageBreak/>
        <w:drawing>
          <wp:inline distT="0" distB="0" distL="0" distR="0" wp14:anchorId="3B316E6E" wp14:editId="72663C10">
            <wp:extent cx="5557652" cy="2766950"/>
            <wp:effectExtent l="0" t="0" r="2413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6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22</w:t>
      </w:r>
      <w:r w:rsidRPr="0096415E">
        <w:rPr>
          <w:rFonts w:ascii="Times New Roman" w:hAnsi="Times New Roman" w:cs="Times New Roman"/>
          <w:sz w:val="28"/>
          <w:szCs w:val="28"/>
        </w:rPr>
        <w:t xml:space="preserve">%, средний уровень – </w:t>
      </w:r>
      <w:r w:rsidR="00633A7C">
        <w:rPr>
          <w:rFonts w:ascii="Times New Roman" w:hAnsi="Times New Roman" w:cs="Times New Roman"/>
          <w:sz w:val="28"/>
          <w:szCs w:val="28"/>
        </w:rPr>
        <w:t>7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28</w:t>
      </w:r>
      <w:r w:rsidRPr="0096415E">
        <w:rPr>
          <w:rFonts w:ascii="Times New Roman" w:hAnsi="Times New Roman" w:cs="Times New Roman"/>
          <w:sz w:val="28"/>
          <w:szCs w:val="28"/>
        </w:rPr>
        <w:t xml:space="preserve">%, высокий уровень – </w:t>
      </w:r>
      <w:r w:rsidR="00633A7C">
        <w:rPr>
          <w:rFonts w:ascii="Times New Roman" w:hAnsi="Times New Roman" w:cs="Times New Roman"/>
          <w:sz w:val="28"/>
          <w:szCs w:val="28"/>
        </w:rPr>
        <w:t>13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5</w:t>
      </w:r>
      <w:r w:rsidRPr="0096415E">
        <w:rPr>
          <w:rFonts w:ascii="Times New Roman" w:hAnsi="Times New Roman" w:cs="Times New Roman"/>
          <w:sz w:val="28"/>
          <w:szCs w:val="28"/>
        </w:rPr>
        <w:t xml:space="preserve">0%. В обследовании участвовало </w:t>
      </w:r>
      <w:r w:rsidR="00633A7C">
        <w:rPr>
          <w:rFonts w:ascii="Times New Roman" w:hAnsi="Times New Roman" w:cs="Times New Roman"/>
          <w:sz w:val="28"/>
          <w:szCs w:val="28"/>
        </w:rPr>
        <w:t>26</w:t>
      </w:r>
      <w:r w:rsidRPr="009641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6415E" w:rsidRPr="0096415E" w:rsidRDefault="0096415E" w:rsidP="0096415E">
      <w:pPr>
        <w:spacing w:after="0" w:line="256" w:lineRule="auto"/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  <w:r w:rsidRPr="0096415E">
        <w:rPr>
          <w:b/>
          <w:noProof/>
          <w:lang w:eastAsia="ru-RU"/>
        </w:rPr>
        <w:t xml:space="preserve">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овладение структурой классификационного дерева.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произвольно показывают карточки, без учета отношений между понятиями.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допускают 1—2 ошибки.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безошибочно выполняют задание.</w:t>
      </w:r>
    </w:p>
    <w:p w:rsidR="0096415E" w:rsidRPr="0096415E" w:rsidRDefault="0096415E" w:rsidP="0096415E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  <w:r w:rsidRPr="009641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выделение понятийных групп в разнородном материале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выделяют понятийные группы, а перечисляют конкретные предметы.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при угадывании выделяют категорию, но определяют ее не общим понятием (названием категории), а одним из признаков отдельных предметов, входящих в эту категорию. Например, «На этом сидят?..», «Из этого пьют?..» и т.д.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—  дети начинают угадывать сначала категорию, к которой может относиться картинка, а затем — конкретные предметы.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№3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отображение отношений между понятиями</w:t>
      </w:r>
      <w:r w:rsidRPr="00964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строят модель произвольно, без учета отношений между понятиями.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выделяют и обозначают один из уровней обобщения («птицы; водоплавающие — не водоплавающие» или «водоплавающие (не водоплавающие) — конкретные птицы»).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без ошибок.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умение использовать знание существенных признаков понятий для выяснений того, относится ли объект к данному понятию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 без помощи взрослого.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 детей нет «плана» определения вида животного, в вопросах ориентируются на несущественные признаки, которые имеют для ребенка такое же значение, как и существенные.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угадывают вид животного с помощью вопросов, содержащих существенные признаки того или иного вида животных</w:t>
      </w:r>
    </w:p>
    <w:p w:rsidR="0096415E" w:rsidRDefault="00137CC3">
      <w:r>
        <w:t xml:space="preserve"> </w:t>
      </w:r>
    </w:p>
    <w:p w:rsidR="00137CC3" w:rsidRDefault="00137CC3">
      <w:r>
        <w:rPr>
          <w:noProof/>
          <w:lang w:eastAsia="ru-RU"/>
        </w:rPr>
        <w:drawing>
          <wp:inline distT="0" distB="0" distL="0" distR="0" wp14:anchorId="14B20AC1" wp14:editId="0D53493C">
            <wp:extent cx="5486400" cy="3200400"/>
            <wp:effectExtent l="3810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5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13</w:t>
      </w:r>
      <w:r w:rsidRPr="00137CC3">
        <w:rPr>
          <w:rFonts w:ascii="Times New Roman" w:hAnsi="Times New Roman" w:cs="Times New Roman"/>
          <w:sz w:val="28"/>
          <w:szCs w:val="28"/>
        </w:rPr>
        <w:t xml:space="preserve">%, средний уровень – </w:t>
      </w:r>
      <w:r w:rsidR="00633A7C">
        <w:rPr>
          <w:rFonts w:ascii="Times New Roman" w:hAnsi="Times New Roman" w:cs="Times New Roman"/>
          <w:sz w:val="28"/>
          <w:szCs w:val="28"/>
        </w:rPr>
        <w:t>9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38</w:t>
      </w:r>
      <w:r w:rsidRPr="00137CC3">
        <w:rPr>
          <w:rFonts w:ascii="Times New Roman" w:hAnsi="Times New Roman" w:cs="Times New Roman"/>
          <w:sz w:val="28"/>
          <w:szCs w:val="28"/>
        </w:rPr>
        <w:t>%, высокий уровень – 1</w:t>
      </w:r>
      <w:r w:rsidR="00633A7C">
        <w:rPr>
          <w:rFonts w:ascii="Times New Roman" w:hAnsi="Times New Roman" w:cs="Times New Roman"/>
          <w:sz w:val="28"/>
          <w:szCs w:val="28"/>
        </w:rPr>
        <w:t>3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49</w:t>
      </w:r>
      <w:r w:rsidRPr="00137CC3">
        <w:rPr>
          <w:rFonts w:ascii="Times New Roman" w:hAnsi="Times New Roman" w:cs="Times New Roman"/>
          <w:sz w:val="28"/>
          <w:szCs w:val="28"/>
        </w:rPr>
        <w:t xml:space="preserve">%. В обследовании участвовало </w:t>
      </w:r>
      <w:r w:rsidR="00633A7C">
        <w:rPr>
          <w:rFonts w:ascii="Times New Roman" w:hAnsi="Times New Roman" w:cs="Times New Roman"/>
          <w:sz w:val="28"/>
          <w:szCs w:val="28"/>
        </w:rPr>
        <w:t>27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37CC3" w:rsidRPr="00137CC3" w:rsidRDefault="00137CC3" w:rsidP="00137CC3">
      <w:pPr>
        <w:spacing w:after="0" w:line="256" w:lineRule="auto"/>
      </w:pP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степень овладения действиями построения графической модели в виде оси для сравнения результатов пересчета множества предметов группами.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 даже после дополнительных указаний воспитателя: вычерчивают единицы (прочерчивают дуги) для обозначения одних и тех же предметов из разного количества клеток, неправильно проставляют отметки для диванов и кроватей, не могут определить место на оси для обозначения общего количества тех предметов, которых оказалось больше.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вычерчивают модель и проставляют отметки для обозначения диванов и кроватей, однако затрудняются самостоятельно нарисовать в нужном месте кружки для обозначения единицы и общего количества предметов, которых можно сделать больше.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справляются с заданием. 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уровень развития представлений о составе чисел от 3-х до 10-ти из 2-х меньших.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набравшие 1—2 фишки.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дети, набравшие 3—4 фишки.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набравшие 5 фишек.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>уровень развития представлений о закономерностях образования чисел в числовом ряду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набирают меньше 5 фишек.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набирают 5—8 фишек.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набирают 9—10 фишек.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4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степень овладения детьми действиями использования модели при придумывании арифметических задач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придумывают задачи, не соответствующие модели, в формулировке отсутствует вопрос, в записи пропущены числа или знаки. Не могут исправить ошибки после указания на них.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допускают все перечисленные виды ошибок, однако исправляют их после замечаний воспитателя: «Все ли ты сказал?», «У тебя в записи есть ошибка», «Твоя задача подходит к нашей картинке?».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придумывают задачи, формулируют условия, правильно записывают условие и решение в цифровом варианте, могут объяснить, как решалась задача (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… отняли…).</w:t>
      </w:r>
    </w:p>
    <w:p w:rsidR="00137CC3" w:rsidRDefault="00137CC3"/>
    <w:p w:rsidR="00137CC3" w:rsidRDefault="00137CC3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FA3E80" wp14:editId="3B3C8580">
            <wp:extent cx="5486400" cy="3200400"/>
            <wp:effectExtent l="3810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10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44</w:t>
      </w:r>
      <w:r w:rsidRPr="00137CC3">
        <w:rPr>
          <w:rFonts w:ascii="Times New Roman" w:hAnsi="Times New Roman" w:cs="Times New Roman"/>
          <w:sz w:val="28"/>
          <w:szCs w:val="28"/>
        </w:rPr>
        <w:t xml:space="preserve">%, средний уровень – 11 детей - </w:t>
      </w:r>
      <w:r w:rsidR="00633A7C">
        <w:rPr>
          <w:rFonts w:ascii="Times New Roman" w:hAnsi="Times New Roman" w:cs="Times New Roman"/>
          <w:sz w:val="28"/>
          <w:szCs w:val="28"/>
        </w:rPr>
        <w:t xml:space="preserve">46%, высокий уровень – </w:t>
      </w:r>
      <w:r w:rsidRPr="00137CC3">
        <w:rPr>
          <w:rFonts w:ascii="Times New Roman" w:hAnsi="Times New Roman" w:cs="Times New Roman"/>
          <w:sz w:val="28"/>
          <w:szCs w:val="28"/>
        </w:rPr>
        <w:t xml:space="preserve">3 детей - </w:t>
      </w:r>
      <w:r w:rsidR="00633A7C">
        <w:rPr>
          <w:rFonts w:ascii="Times New Roman" w:hAnsi="Times New Roman" w:cs="Times New Roman"/>
          <w:sz w:val="28"/>
          <w:szCs w:val="28"/>
        </w:rPr>
        <w:t>10</w:t>
      </w:r>
      <w:r w:rsidRPr="00137CC3">
        <w:rPr>
          <w:rFonts w:ascii="Times New Roman" w:hAnsi="Times New Roman" w:cs="Times New Roman"/>
          <w:sz w:val="28"/>
          <w:szCs w:val="28"/>
        </w:rPr>
        <w:t xml:space="preserve">%. В обследовании участвовало </w:t>
      </w:r>
      <w:r w:rsidR="00633A7C">
        <w:rPr>
          <w:rFonts w:ascii="Times New Roman" w:hAnsi="Times New Roman" w:cs="Times New Roman"/>
          <w:sz w:val="28"/>
          <w:szCs w:val="28"/>
        </w:rPr>
        <w:t>24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овладение детьми действием построения модели истории.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отказывается от выполнения задания, либо рисует модель, не соответствующую услышанному, либо модель в целом соответствует рассказу, но в ней пропущено много важных эпизодов.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изображенная ребенком модель соответствует услышанной истории, правильно воспроизводит последовательность основных эпизодов, но допущены негрубые ошибки (пропуск одного-двух персонажей или эпизодов, не самых важных).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построенная ребенком модель точно соответствует структуре рассказа.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использование символических сре</w:t>
      </w: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>дств пр</w:t>
      </w:r>
      <w:proofErr w:type="gramEnd"/>
      <w:r w:rsidRPr="00137CC3">
        <w:rPr>
          <w:rFonts w:ascii="Times New Roman" w:hAnsi="Times New Roman" w:cs="Times New Roman"/>
          <w:b/>
          <w:sz w:val="28"/>
          <w:szCs w:val="28"/>
        </w:rPr>
        <w:t>и сочинении сказок и историй.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превратить заместители контрастных цветов в противоположные по смыслу персонажи даже при помощи наводящих вопросов взрослого типа: «Как ты думаешь, какой характер у наших героев? Обрати внимание на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кружочки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какого они цвета?».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превращают заместители контрастных цветов в противоположные по смыслу персонажи с помощью наводящих вопросов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превращают заместители контрастных цветов в противоположные по смыслу персонажи, превращение в последнем эпизоде черно-белого персонажа в белый находит свое объяснение.</w:t>
      </w:r>
      <w:proofErr w:type="gramEnd"/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Задание № 3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пересказ сказки.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 w:rsidRPr="00137CC3">
        <w:rPr>
          <w:rFonts w:ascii="Times New Roman" w:hAnsi="Times New Roman" w:cs="Times New Roman"/>
          <w:sz w:val="28"/>
          <w:szCs w:val="28"/>
        </w:rPr>
        <w:t>отказ от выполнения задания либо пересказ, в котором пропущены многие смысловые звенья.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рассказывают сказку, в основном правильно передавая последовательность основных эпизодов, однако допускают негрубые ошибки (пропуск некоторых, не самых важных действий, замена действий), нуждаются в помощи педагога.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самостоятельно рассказывают сказку, правильно, без ошибок воспроизводят последовательность эпизодов.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Задание № 4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сочинение сказок.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не может справиться с заданием даже при помощи взрослого, либо придумывает при помощи взрослого схематичную и неоригинальную сказку.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выполняет задание, при этом придуманная им сказка схематична, без деталей, неоригинальна; либо ребенок придумывает сказку с элементами оригинальности, деталями, но при помощи взрослого. </w:t>
      </w:r>
    </w:p>
    <w:p w:rsid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придумывает сказку с деталями и элементами оригинальности.</w:t>
      </w:r>
    </w:p>
    <w:p w:rsid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Default="00137CC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FDFDA" wp14:editId="671B8EB3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lastRenderedPageBreak/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11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46</w:t>
      </w:r>
      <w:r w:rsidRPr="00137CC3">
        <w:rPr>
          <w:rFonts w:ascii="Times New Roman" w:hAnsi="Times New Roman" w:cs="Times New Roman"/>
          <w:sz w:val="28"/>
          <w:szCs w:val="28"/>
        </w:rPr>
        <w:t>%, средний уровень – 1</w:t>
      </w:r>
      <w:r w:rsidR="00633A7C">
        <w:rPr>
          <w:rFonts w:ascii="Times New Roman" w:hAnsi="Times New Roman" w:cs="Times New Roman"/>
          <w:sz w:val="28"/>
          <w:szCs w:val="28"/>
        </w:rPr>
        <w:t>1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46</w:t>
      </w:r>
      <w:r w:rsidRPr="00137CC3">
        <w:rPr>
          <w:rFonts w:ascii="Times New Roman" w:hAnsi="Times New Roman" w:cs="Times New Roman"/>
          <w:sz w:val="28"/>
          <w:szCs w:val="28"/>
        </w:rPr>
        <w:t xml:space="preserve">%, высокий уровень – </w:t>
      </w:r>
      <w:r w:rsidR="00633A7C">
        <w:rPr>
          <w:rFonts w:ascii="Times New Roman" w:hAnsi="Times New Roman" w:cs="Times New Roman"/>
          <w:sz w:val="28"/>
          <w:szCs w:val="28"/>
        </w:rPr>
        <w:t>2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8</w:t>
      </w:r>
      <w:r w:rsidRPr="00137CC3">
        <w:rPr>
          <w:rFonts w:ascii="Times New Roman" w:hAnsi="Times New Roman" w:cs="Times New Roman"/>
          <w:sz w:val="28"/>
          <w:szCs w:val="28"/>
        </w:rPr>
        <w:t xml:space="preserve">%. В обследовании участвовало </w:t>
      </w:r>
      <w:r w:rsidR="00633A7C">
        <w:rPr>
          <w:rFonts w:ascii="Times New Roman" w:hAnsi="Times New Roman" w:cs="Times New Roman"/>
          <w:sz w:val="28"/>
          <w:szCs w:val="28"/>
        </w:rPr>
        <w:t>24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складывается из двух самостоятельных</w:t>
      </w: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частей: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в основном с помощью дополнительных объяснений взрослого, могут выполнить все задания. Иногда они выполняют их не совсем точно (например, не очень четко ориентируют план, или указывают не тот предмет, который надо, а расположенный по соседству). Воспитатель должен зафиксировать ответ ребенка, а затем предложить ему «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поровнее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» положить план или проверить самому, не ошибся ли он, указывая изображение на плане или реальный предмет в помещении.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выполняют все задания самостоятельно, безошибочно (четко ориентируют план, точно соотносят предметы в комнате с их изображениями на плане). Быстрота выполнения не учитывается.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количество правильных ответов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ни на один вопрос ребенок не может ответить верно.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отвечают правильно хотя бы на один из предложенных вопросов. На остальные могут ответить лишь после дополнительных объяснений взрослого.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— дети могут ответить на любой из вопросов своими словами как угодно пространно, лишь бы верно, по существу.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правильность ответов ребенка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 —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дети не научились пользоваться системой координат, то есть, ищут точку пересечения координат, не соблюдая основного правила — «проводить» строго горизонтальные и строго вертикальные линии. (Во время выполнения заданий поправки и комментарии взрослого недопустимы.)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верно решают хотя бы две из предложенных задач.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решают все три типа задач, даже если ребенок вначале ошибся, а затем, перепроверив, верно.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4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правильность ответов ребенка.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найти на карте объект по указанию его координат, не могут решить и обратной задачи. На вопросы не могут ответить.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— дети выполняют все задания только с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выполняют обе задачи и правильно отвечают на все вопросы. Темп ответа и многословность при этом не имеют значения.</w:t>
      </w:r>
    </w:p>
    <w:p w:rsidR="00137CC3" w:rsidRDefault="00137CC3">
      <w:r>
        <w:rPr>
          <w:noProof/>
          <w:lang w:eastAsia="ru-RU"/>
        </w:rPr>
        <w:lastRenderedPageBreak/>
        <w:drawing>
          <wp:inline distT="0" distB="0" distL="0" distR="0" wp14:anchorId="1A4146B7" wp14:editId="5542A0D6">
            <wp:extent cx="5486400" cy="3200400"/>
            <wp:effectExtent l="3810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7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28</w:t>
      </w:r>
      <w:r w:rsidRPr="00137CC3">
        <w:rPr>
          <w:rFonts w:ascii="Times New Roman" w:hAnsi="Times New Roman" w:cs="Times New Roman"/>
          <w:sz w:val="28"/>
          <w:szCs w:val="28"/>
        </w:rPr>
        <w:t>%, средний уровень – 1</w:t>
      </w:r>
      <w:r w:rsidR="00633A7C">
        <w:rPr>
          <w:rFonts w:ascii="Times New Roman" w:hAnsi="Times New Roman" w:cs="Times New Roman"/>
          <w:sz w:val="28"/>
          <w:szCs w:val="28"/>
        </w:rPr>
        <w:t>1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45</w:t>
      </w:r>
      <w:r w:rsidRPr="00137CC3">
        <w:rPr>
          <w:rFonts w:ascii="Times New Roman" w:hAnsi="Times New Roman" w:cs="Times New Roman"/>
          <w:sz w:val="28"/>
          <w:szCs w:val="28"/>
        </w:rPr>
        <w:t xml:space="preserve">%, высокий уровень – </w:t>
      </w:r>
      <w:r w:rsidR="00633A7C">
        <w:rPr>
          <w:rFonts w:ascii="Times New Roman" w:hAnsi="Times New Roman" w:cs="Times New Roman"/>
          <w:sz w:val="28"/>
          <w:szCs w:val="28"/>
        </w:rPr>
        <w:t>6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</w:t>
      </w:r>
      <w:r w:rsidR="00633A7C">
        <w:rPr>
          <w:rFonts w:ascii="Times New Roman" w:hAnsi="Times New Roman" w:cs="Times New Roman"/>
          <w:sz w:val="28"/>
          <w:szCs w:val="28"/>
        </w:rPr>
        <w:t>27</w:t>
      </w:r>
      <w:r w:rsidRPr="00137CC3">
        <w:rPr>
          <w:rFonts w:ascii="Times New Roman" w:hAnsi="Times New Roman" w:cs="Times New Roman"/>
          <w:sz w:val="28"/>
          <w:szCs w:val="28"/>
        </w:rPr>
        <w:t xml:space="preserve">%. В обследовании участвовало </w:t>
      </w:r>
      <w:r w:rsidR="00633A7C">
        <w:rPr>
          <w:rFonts w:ascii="Times New Roman" w:hAnsi="Times New Roman" w:cs="Times New Roman"/>
          <w:sz w:val="28"/>
          <w:szCs w:val="28"/>
        </w:rPr>
        <w:t>24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Занятие проводится и заканчивается в соответствии с планом занятия № 29. 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овладение ребенком действием построения наглядной модели сказки.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отказывается от выполнения задания, либо рисует схематическую и неоригинальную модель, состоящую из 2-4 эпизодов, пропуская важные эпизоды сказки.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изображенная ребенком модель соответствует выбранной сказке, правильно воспроизводит последовательность основных эпизодов (4-6), но допущены пропуски персонажей или некоторых эпизодов сюжета, не самых важных.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построенная ребенком модель точно соответствует структуре сказки, последовательно и подробно раскрывает динамику событий (6-10 эпизодов).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sz w:val="28"/>
          <w:szCs w:val="28"/>
        </w:rPr>
        <w:t>– уровень овладения ребенком изобразительных и символических средств, степень использования их для передачи эмоциональных и смысловых характеристик героев.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бедные схематические изолированные изображения, каждый фрагмент работы не имеет образной выразительности и существует сам по себе.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образное решение, пытается передать характерные признаки каждого персонажа, но взаимосвязь образов выявлена слабо, выразительность приглушена стереотипами.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хорошо узнаваемые яркие, эмоционально динамичные или пластичные образы, передает характерные особенности каждого персонажа, прорисовывает дополнительные штрихи и делает смысловые акценты.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ребенком композиционными средствами, передачей действенных, сюжетных, смысловых отношений в композиции.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выбирает определенный эпизод сказки для конструирования композиции, но моделью, как подсказкой, практически не пользуется. Поиск композиционных решений осуществляет в процессе практических действий. Структура отношений не передается, есть отдельные фрагменты композиции.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выбирает эпизод сказки, использует в работе модель, но сюжетную композицию строит схематически, композиция бедная, плохо организована, герои статичны, не передана динамика их отношений, не проработан фон – второстепенные элементы композиционного замысла.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ребенок самостоятельно использует модель и создает развернутую сюжетную композицию, передает в ней динамику отношений, объем и пропорции несут смысловые нагрузки, расставлены акценты и включены разнообразные дополнительные элементы — природа, архитектура и др.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4-й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ребенком конструктивными способностями.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конструирует схематические шаблонные образы объектов, слабо контролирует точность соединения элементов конструктора при построении изображения.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пытается учитывать множественные (многомерные) признаки изображаемого объекта (форму, размер, положение, ракурс) и функциональные особенности конструктивного материала. </w:t>
      </w:r>
      <w:proofErr w:type="gramEnd"/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анализирует условия конструктивной задачи, учитывает возможности конструктивного материала, свободно конструирует изображение любого объекта в нескольких проекциях, передает позу, движение, внешние признаки, эмоциональное состояние.</w:t>
      </w:r>
    </w:p>
    <w:p w:rsidR="00137CC3" w:rsidRDefault="00137CC3">
      <w:r>
        <w:rPr>
          <w:noProof/>
          <w:lang w:eastAsia="ru-RU"/>
        </w:rPr>
        <w:lastRenderedPageBreak/>
        <w:drawing>
          <wp:inline distT="0" distB="0" distL="0" distR="0" wp14:anchorId="4B8FF4B4" wp14:editId="6CAB80D1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 время обследования было выявлено низкого уровня - </w:t>
      </w:r>
      <w:r w:rsidR="00633A7C">
        <w:rPr>
          <w:rFonts w:ascii="Times New Roman" w:hAnsi="Times New Roman" w:cs="Times New Roman"/>
          <w:sz w:val="28"/>
          <w:szCs w:val="28"/>
        </w:rPr>
        <w:t>9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</w:t>
      </w:r>
      <w:r w:rsidR="00633A7C">
        <w:rPr>
          <w:rFonts w:ascii="Times New Roman" w:hAnsi="Times New Roman" w:cs="Times New Roman"/>
          <w:sz w:val="28"/>
          <w:szCs w:val="28"/>
        </w:rPr>
        <w:t>42</w:t>
      </w:r>
      <w:r w:rsidRPr="00137CC3">
        <w:rPr>
          <w:rFonts w:ascii="Times New Roman" w:hAnsi="Times New Roman" w:cs="Times New Roman"/>
          <w:sz w:val="28"/>
          <w:szCs w:val="28"/>
        </w:rPr>
        <w:t>%, средний уровень – 1</w:t>
      </w:r>
      <w:r w:rsidR="00633A7C">
        <w:rPr>
          <w:rFonts w:ascii="Times New Roman" w:hAnsi="Times New Roman" w:cs="Times New Roman"/>
          <w:sz w:val="28"/>
          <w:szCs w:val="28"/>
        </w:rPr>
        <w:t>1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- 48%, высокий уровень – </w:t>
      </w:r>
      <w:r w:rsidR="00633A7C">
        <w:rPr>
          <w:rFonts w:ascii="Times New Roman" w:hAnsi="Times New Roman" w:cs="Times New Roman"/>
          <w:sz w:val="28"/>
          <w:szCs w:val="28"/>
        </w:rPr>
        <w:t>4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детей - 1</w:t>
      </w:r>
      <w:r w:rsidR="00633A7C">
        <w:rPr>
          <w:rFonts w:ascii="Times New Roman" w:hAnsi="Times New Roman" w:cs="Times New Roman"/>
          <w:sz w:val="28"/>
          <w:szCs w:val="28"/>
        </w:rPr>
        <w:t>0</w:t>
      </w:r>
      <w:r w:rsidRPr="00137CC3">
        <w:rPr>
          <w:rFonts w:ascii="Times New Roman" w:hAnsi="Times New Roman" w:cs="Times New Roman"/>
          <w:sz w:val="28"/>
          <w:szCs w:val="28"/>
        </w:rPr>
        <w:t>%. В обследовании участвовало 30 детей.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sz w:val="28"/>
          <w:szCs w:val="28"/>
        </w:rPr>
        <w:t>– овладение действием построения модели, отображающей связь растений и животных с условиями жизни в природной зоне.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правильно подбирают 1-2 карточки с обозначениями условий жизни в данной природной зоне, но не могут построить модель даже с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подбирают все карточки с обозначениями условий жизни в данной природной зоне (или, допуская одну ошибку), строят модель с небольшой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правильно подбирают все карточки с обозначениями условий жизни в данной природной зоне, самостоятельно строят модель.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действием использования модели для определения условий жизни в природной зоне и подбора картинок с изображением растений и животных указанной природной зоны.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определить условия жизни в природной зоне, подбирают картинки, не соответствующие модели.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правильно определяют условия жизни в природной зоне (или допускают 1-2 ошибки), подбирают картинки с изображением растений и животных, опираясь на модель (допускаются 1-2 ошибки, которые исправляют при небольшой помощи взрослого).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определяют условия жизни в природной зоне, самостоятельно подбирают все имеющиеся картинки с изображением растений и животных указанной природной зоны.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построение модели</w:t>
      </w:r>
      <w:r w:rsidRPr="00137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самостоятельно разложить карточки со схемами строения древних животных, не учитывают порядок их появления в ходе эволюции, не помещают их на лестницу или раскладывают на ней в случайном порядке.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могут самостоятельно разложить 2 карточки, 3 - с небольшой помощью взрослого. При этом они учитывают лишь последовательность возникновения этих животных, а не их положение на эволюционной лестнице, т.е. степень усложнения строения. Например, ребенок располагает на первой ступеньке животных с мягким телом, на второй - рыб, на третьей - зверей.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разложить 3 карточки. При этом хотя бы в 2-х случаях учитывают расположение животных на эволюционной лестнице.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Например, на второй ступеньке - животные с мягким телом, на третьей - рыбы, на последней - звери.</w:t>
      </w:r>
      <w:proofErr w:type="gramEnd"/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использование модели для описания строения и образа жизни древних животных, их приспособленности к окружавшим условиям.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самостоятельно рассказать о приспособленности хотя бы одного животного, описать образ жизни, назвать его современных потомков.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рассказать об 1-2 древних животных, описать их образ жизни и приспособления к окружающей среде, назвать 1-2 потомков предложенных им животных.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рассказать о всех 3-х древних животных, описать их внешний вид, приспособленность к современным им условиям жизни, назвать хотя бы по 1 современному потомку к каждому схематичному изображению древнего животного.</w:t>
      </w:r>
    </w:p>
    <w:p w:rsidR="00137CC3" w:rsidRDefault="00137CC3"/>
    <w:sectPr w:rsidR="0013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5E"/>
    <w:rsid w:val="00137CC3"/>
    <w:rsid w:val="00594626"/>
    <w:rsid w:val="00633A7C"/>
    <w:rsid w:val="008E2F67"/>
    <w:rsid w:val="0096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Первоначальные основы грамоты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32</c:v>
                </c:pt>
                <c:pt idx="2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0.93409029087561724"/>
          <c:y val="0.37747808198129384"/>
          <c:w val="5.6760775978797334E-2"/>
          <c:h val="0.2421800953106328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Изобразительное искусство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50</c:v>
                </c:pt>
                <c:pt idx="2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92311461067366574"/>
          <c:y val="0.4608308336457943"/>
          <c:w val="7.6885389326334194E-2"/>
          <c:h val="0.2394822522184726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Конструирование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30</c:v>
                </c:pt>
                <c:pt idx="2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Развитие элементов логического мышления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28</c:v>
                </c:pt>
                <c:pt idx="2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92867058402911595"/>
          <c:y val="0.49706527101830883"/>
          <c:w val="5.3048311237967265E-2"/>
          <c:h val="0.2489958257286904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Развитие элементарных математических представлений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38</c:v>
                </c:pt>
                <c:pt idx="2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Художественная литература и развитие речи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46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пространственными отношениями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46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 конструирование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45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Экология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2024-05-19T09:33:00Z</dcterms:created>
  <dcterms:modified xsi:type="dcterms:W3CDTF">2025-10-08T10:51:00Z</dcterms:modified>
</cp:coreProperties>
</file>