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center"/>
        <w:rPr>
          <w:color w:val="000000"/>
        </w:rPr>
      </w:pPr>
      <w:proofErr w:type="spellStart"/>
      <w:r w:rsidRPr="00B331F5">
        <w:rPr>
          <w:b/>
          <w:bCs/>
          <w:color w:val="000000"/>
        </w:rPr>
        <w:t>Постер</w:t>
      </w:r>
      <w:proofErr w:type="spellEnd"/>
      <w:r w:rsidRPr="00B331F5">
        <w:rPr>
          <w:b/>
          <w:bCs/>
          <w:color w:val="000000"/>
        </w:rPr>
        <w:t xml:space="preserve"> – технологии.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center"/>
        <w:rPr>
          <w:color w:val="000000"/>
        </w:rPr>
      </w:pP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Работа с родителями в детских дошкольных учреждениях всегда является основным и решающим фактором в успешном овладении знаний, умений и навыков ребенка. Родитель видит то, чему стоит уделить внимание дома. То, с чем возможно затрудняется справиться ребенок в группе и в домашних условиях закрепить, уточнить и улучшить навык. Родители в своей сути не поменяли желаний видеть своего ребенка счастливым и успешным, поменялись  подходы, пути решения и взгляд на свое желание. У большинства родителей плотно вошло в жизнь клиповое мышление, разговоры  набегу и СМС общение.  Это означает, что и информацию родители получают  не из консультаций и задушевных бесед, папок передвижек и буклетов, а сидя в маршрутке, электричке и читая новостную ленту из </w:t>
      </w:r>
      <w:proofErr w:type="spellStart"/>
      <w:r w:rsidRPr="00B331F5">
        <w:rPr>
          <w:color w:val="000000"/>
        </w:rPr>
        <w:t>гаджета</w:t>
      </w:r>
      <w:proofErr w:type="spellEnd"/>
      <w:r w:rsidRPr="00B331F5">
        <w:rPr>
          <w:color w:val="000000"/>
        </w:rPr>
        <w:t>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Если воспитатель это увидит и осознает, </w:t>
      </w:r>
      <w:proofErr w:type="gramStart"/>
      <w:r w:rsidRPr="00B331F5">
        <w:rPr>
          <w:color w:val="000000"/>
        </w:rPr>
        <w:t>значит и сам</w:t>
      </w:r>
      <w:proofErr w:type="gramEnd"/>
      <w:r w:rsidRPr="00B331F5">
        <w:rPr>
          <w:color w:val="000000"/>
        </w:rPr>
        <w:t xml:space="preserve"> будет стремиться поменять способ трансляции. Из многословных статей перейдет к картинкам, с короткими надписями. Будет использовать возможности кратко и емко передать основную мысль для взаимодействия с семьей.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К такому современному способу трансляции важной информации можно отнести </w:t>
      </w:r>
      <w:proofErr w:type="spellStart"/>
      <w:r w:rsidRPr="00B331F5">
        <w:rPr>
          <w:color w:val="000000"/>
        </w:rPr>
        <w:t>постер-технологию</w:t>
      </w:r>
      <w:proofErr w:type="spellEnd"/>
      <w:r w:rsidRPr="00B331F5">
        <w:rPr>
          <w:color w:val="000000"/>
        </w:rPr>
        <w:t>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Что для этого нужно: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Время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Принтер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Интернет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Компьютер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Все </w:t>
      </w:r>
      <w:proofErr w:type="spellStart"/>
      <w:r w:rsidRPr="00B331F5">
        <w:rPr>
          <w:color w:val="000000"/>
        </w:rPr>
        <w:t>постеры</w:t>
      </w:r>
      <w:proofErr w:type="spellEnd"/>
      <w:r w:rsidRPr="00B331F5">
        <w:rPr>
          <w:color w:val="000000"/>
        </w:rPr>
        <w:t xml:space="preserve"> как раз выполняют задачи современности: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Похожи на комикс</w:t>
      </w:r>
      <w:proofErr w:type="gramStart"/>
      <w:r w:rsidRPr="00B331F5">
        <w:rPr>
          <w:color w:val="000000"/>
        </w:rPr>
        <w:t>ы-</w:t>
      </w:r>
      <w:proofErr w:type="gramEnd"/>
      <w:r w:rsidRPr="00B331F5">
        <w:rPr>
          <w:color w:val="000000"/>
        </w:rPr>
        <w:t xml:space="preserve"> картинка и мало текста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Яркая  и понятная визуализация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Электронное и печатное исполнение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Содержание </w:t>
      </w:r>
      <w:proofErr w:type="spellStart"/>
      <w:r w:rsidRPr="00B331F5">
        <w:rPr>
          <w:color w:val="000000"/>
        </w:rPr>
        <w:t>постера</w:t>
      </w:r>
      <w:proofErr w:type="spellEnd"/>
      <w:r w:rsidRPr="00B331F5">
        <w:rPr>
          <w:color w:val="000000"/>
        </w:rPr>
        <w:t xml:space="preserve"> понятно не только взрослому, но и каждый, кто пользуется телефоном, может увидеть, прослушать содержание.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Чем выигрывают </w:t>
      </w:r>
      <w:proofErr w:type="spellStart"/>
      <w:r w:rsidRPr="00B331F5">
        <w:rPr>
          <w:color w:val="000000"/>
        </w:rPr>
        <w:t>постеры</w:t>
      </w:r>
      <w:proofErr w:type="spellEnd"/>
      <w:r w:rsidRPr="00B331F5">
        <w:rPr>
          <w:color w:val="000000"/>
        </w:rPr>
        <w:t xml:space="preserve"> перед буклетами, папками передвижками, статьями и консультативными статьями?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Есть ряд преимуществ: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Время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Бумага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Мобильность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>Роди</w:t>
      </w:r>
      <w:r w:rsidR="00B331F5">
        <w:rPr>
          <w:color w:val="000000"/>
        </w:rPr>
        <w:t xml:space="preserve">тель получает </w:t>
      </w:r>
      <w:proofErr w:type="spellStart"/>
      <w:r w:rsidR="00B331F5">
        <w:rPr>
          <w:color w:val="000000"/>
        </w:rPr>
        <w:t>постер</w:t>
      </w:r>
      <w:proofErr w:type="spellEnd"/>
      <w:r w:rsidR="00B331F5">
        <w:rPr>
          <w:color w:val="000000"/>
        </w:rPr>
        <w:t xml:space="preserve"> в группе </w:t>
      </w:r>
      <w:r w:rsidRPr="00B331F5">
        <w:rPr>
          <w:color w:val="000000"/>
        </w:rPr>
        <w:t xml:space="preserve">ТГ или ВК  и может в удобное для себя время изучить его содержание, познакомиться с видео материалами, фотографиями или прочитать полезную статью на важную и актуальную тему. </w:t>
      </w:r>
      <w:proofErr w:type="spellStart"/>
      <w:r w:rsidRPr="00B331F5">
        <w:rPr>
          <w:color w:val="000000"/>
        </w:rPr>
        <w:t>Постеры</w:t>
      </w:r>
      <w:proofErr w:type="spellEnd"/>
      <w:r w:rsidRPr="00B331F5">
        <w:rPr>
          <w:color w:val="000000"/>
        </w:rPr>
        <w:t xml:space="preserve"> можно создавать по темам недели, образовательным областям, видам деятельности и календарным событиям.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Создавать </w:t>
      </w:r>
      <w:proofErr w:type="spellStart"/>
      <w:r w:rsidRPr="00B331F5">
        <w:rPr>
          <w:color w:val="000000"/>
        </w:rPr>
        <w:t>постеры</w:t>
      </w:r>
      <w:proofErr w:type="spellEnd"/>
      <w:r w:rsidRPr="00B331F5">
        <w:rPr>
          <w:color w:val="000000"/>
        </w:rPr>
        <w:t xml:space="preserve"> сегодня не сложно, но они являются ведущим видом взаимодействия с родителями в современном  динамичном мире.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rPr>
          <w:color w:val="000000"/>
        </w:rPr>
      </w:pPr>
      <w:r w:rsidRPr="00B331F5">
        <w:rPr>
          <w:color w:val="000000"/>
        </w:rPr>
        <w:t xml:space="preserve">Ни в коем случае, </w:t>
      </w:r>
      <w:proofErr w:type="spellStart"/>
      <w:r w:rsidRPr="00B331F5">
        <w:rPr>
          <w:color w:val="000000"/>
        </w:rPr>
        <w:t>постеры</w:t>
      </w:r>
      <w:proofErr w:type="spellEnd"/>
      <w:r w:rsidRPr="00B331F5">
        <w:rPr>
          <w:color w:val="000000"/>
        </w:rPr>
        <w:t xml:space="preserve"> не заменят личного общения, родительских собраний, клубов и индивидуальных бесед, но могут быстро и четко донести нужную информацию до родителей по важной тематике, касающейся возрастных и индивидуальных особенностей ребенка.</w:t>
      </w:r>
    </w:p>
    <w:p w:rsidR="00F3299A" w:rsidRPr="00B331F5" w:rsidRDefault="00AE5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5627" cy="1789156"/>
            <wp:effectExtent l="0" t="304800" r="0" b="287294"/>
            <wp:docPr id="2" name="Рисунок 1" descr="20201119_14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119_14255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84727" cy="178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 xml:space="preserve">Наиболее удачное расположение </w:t>
      </w:r>
      <w:proofErr w:type="spellStart"/>
      <w:r w:rsidRPr="00B331F5">
        <w:rPr>
          <w:color w:val="333333"/>
        </w:rPr>
        <w:t>постера-плаката</w:t>
      </w:r>
      <w:proofErr w:type="spellEnd"/>
      <w:r w:rsidRPr="00B331F5">
        <w:rPr>
          <w:color w:val="333333"/>
        </w:rPr>
        <w:t xml:space="preserve"> это раздевалка, где родители всегда смогут познакомиться с новой информацией о достижениях ребенка в течени</w:t>
      </w:r>
      <w:proofErr w:type="gramStart"/>
      <w:r w:rsidRPr="00B331F5">
        <w:rPr>
          <w:color w:val="333333"/>
        </w:rPr>
        <w:t>и</w:t>
      </w:r>
      <w:proofErr w:type="gramEnd"/>
      <w:r w:rsidRPr="00B331F5">
        <w:rPr>
          <w:color w:val="333333"/>
        </w:rPr>
        <w:t xml:space="preserve"> месяца. 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 xml:space="preserve">Изготавливать </w:t>
      </w:r>
      <w:proofErr w:type="spellStart"/>
      <w:r w:rsidRPr="00B331F5">
        <w:rPr>
          <w:color w:val="333333"/>
        </w:rPr>
        <w:t>постер</w:t>
      </w:r>
      <w:proofErr w:type="spellEnd"/>
      <w:r w:rsidRPr="00B331F5">
        <w:rPr>
          <w:color w:val="333333"/>
        </w:rPr>
        <w:t xml:space="preserve"> можно из картона, пластика, из дерева, бумаги. Формат </w:t>
      </w:r>
      <w:proofErr w:type="spellStart"/>
      <w:r w:rsidRPr="00B331F5">
        <w:rPr>
          <w:color w:val="333333"/>
        </w:rPr>
        <w:t>постера</w:t>
      </w:r>
      <w:proofErr w:type="spellEnd"/>
      <w:r w:rsidRPr="00B331F5">
        <w:rPr>
          <w:color w:val="333333"/>
        </w:rPr>
        <w:t xml:space="preserve"> А</w:t>
      </w:r>
      <w:proofErr w:type="gramStart"/>
      <w:r w:rsidRPr="00B331F5">
        <w:rPr>
          <w:color w:val="333333"/>
        </w:rPr>
        <w:t>1</w:t>
      </w:r>
      <w:proofErr w:type="gramEnd"/>
      <w:r w:rsidRPr="00B331F5">
        <w:rPr>
          <w:color w:val="333333"/>
        </w:rPr>
        <w:t>- А5 (вертикально или горизонтально)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>Вся информация на светлом фоне.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>Заголовок, тема выделяется крупным шрифтом.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>Фотографии детей 10 х15 (соблюдая закон о персональных данных).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 xml:space="preserve">На </w:t>
      </w:r>
      <w:proofErr w:type="spellStart"/>
      <w:r w:rsidRPr="00B331F5">
        <w:rPr>
          <w:color w:val="333333"/>
        </w:rPr>
        <w:t>постере</w:t>
      </w:r>
      <w:proofErr w:type="spellEnd"/>
      <w:r w:rsidRPr="00B331F5">
        <w:rPr>
          <w:color w:val="333333"/>
        </w:rPr>
        <w:t xml:space="preserve"> размещаются индивидуальные достижения воспитанников. Направления развития могут охватывать все стороны жизни ребенка: социализация, самообслуживание, развитие крупной и мелкой моторики, развитие художественного творчества, представления о себе и окружающем мире. Информацию для родителей должна быть «на языке родителей», то есть не следует использовать профессиональные термины, аббревиатуру.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 xml:space="preserve">Информацию на </w:t>
      </w:r>
      <w:proofErr w:type="spellStart"/>
      <w:r w:rsidRPr="00B331F5">
        <w:rPr>
          <w:color w:val="333333"/>
        </w:rPr>
        <w:t>постер-плакате</w:t>
      </w:r>
      <w:proofErr w:type="spellEnd"/>
      <w:r w:rsidRPr="00B331F5">
        <w:rPr>
          <w:color w:val="333333"/>
        </w:rPr>
        <w:t xml:space="preserve"> можно менять раз или два раза в месяц. </w:t>
      </w:r>
      <w:proofErr w:type="gramStart"/>
      <w:r w:rsidRPr="00B331F5">
        <w:rPr>
          <w:color w:val="333333"/>
        </w:rPr>
        <w:t xml:space="preserve">Для </w:t>
      </w:r>
      <w:proofErr w:type="spellStart"/>
      <w:r w:rsidRPr="00B331F5">
        <w:rPr>
          <w:color w:val="333333"/>
        </w:rPr>
        <w:t>постер-плаката</w:t>
      </w:r>
      <w:proofErr w:type="spellEnd"/>
      <w:r w:rsidRPr="00B331F5">
        <w:rPr>
          <w:color w:val="333333"/>
        </w:rPr>
        <w:t xml:space="preserve"> можно использовать</w:t>
      </w:r>
      <w:r w:rsidRPr="00B331F5">
        <w:rPr>
          <w:i/>
          <w:iCs/>
          <w:color w:val="333333"/>
          <w:u w:val="single"/>
        </w:rPr>
        <w:t>:</w:t>
      </w:r>
      <w:r w:rsidRPr="00B331F5">
        <w:rPr>
          <w:b/>
          <w:bCs/>
          <w:color w:val="333333"/>
        </w:rPr>
        <w:t xml:space="preserve"> </w:t>
      </w:r>
      <w:r w:rsidRPr="00B331F5">
        <w:rPr>
          <w:color w:val="333333"/>
        </w:rPr>
        <w:t>картинки, слова, словосочетания, знаки, символы… Ярко, доступно, понятно, лаконично.</w:t>
      </w:r>
      <w:proofErr w:type="gramEnd"/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 xml:space="preserve">Для привлечения родителей к </w:t>
      </w:r>
      <w:proofErr w:type="spellStart"/>
      <w:r w:rsidRPr="00B331F5">
        <w:rPr>
          <w:color w:val="333333"/>
        </w:rPr>
        <w:t>постеру</w:t>
      </w:r>
      <w:proofErr w:type="spellEnd"/>
      <w:r w:rsidRPr="00B331F5">
        <w:rPr>
          <w:color w:val="333333"/>
        </w:rPr>
        <w:t xml:space="preserve"> можно использовать следующие приемы: 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>- размещать минимум информации о достижении (например, только одно слово «играет», «бросает», «надевает»), если родитель заинтересуется, то сам обратиться к педагогу;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>- информация может иметь некую незавершенность (например, «с удовольствием слушает сказки и …..», «сегодня смог сделать…..», «пальчиками научился делать….»). Данные формулировки вызовут интерес у родителей и они постараются узнать у педагога продолжение фразы.</w:t>
      </w:r>
    </w:p>
    <w:p w:rsidR="00F3299A" w:rsidRPr="00B331F5" w:rsidRDefault="00F3299A" w:rsidP="00F3299A">
      <w:pPr>
        <w:pStyle w:val="a3"/>
        <w:spacing w:before="0" w:beforeAutospacing="0" w:after="91" w:afterAutospacing="0" w:line="182" w:lineRule="atLeast"/>
        <w:jc w:val="both"/>
        <w:rPr>
          <w:color w:val="333333"/>
        </w:rPr>
      </w:pPr>
      <w:r w:rsidRPr="00B331F5">
        <w:rPr>
          <w:color w:val="333333"/>
        </w:rPr>
        <w:t xml:space="preserve">Ведение </w:t>
      </w:r>
      <w:proofErr w:type="spellStart"/>
      <w:r w:rsidRPr="00B331F5">
        <w:rPr>
          <w:color w:val="333333"/>
        </w:rPr>
        <w:t>постер-плакатов</w:t>
      </w:r>
      <w:proofErr w:type="spellEnd"/>
      <w:r w:rsidRPr="00B331F5">
        <w:rPr>
          <w:color w:val="333333"/>
        </w:rPr>
        <w:t xml:space="preserve">   позволит родителям целенаправленно собирать, систематизировать информацию о ребёнке, фиксировать индивидуальные, неповторимые субъектные проявления детей, что особенно важно в дошкольном возрасте, когда развитие ребёнка характеризуется неравномерностью, скачкообразностью, индивидуальным темпом созревания психических функций и накопление субъективного оп</w:t>
      </w:r>
    </w:p>
    <w:p w:rsidR="00FE681E" w:rsidRPr="00B331F5" w:rsidRDefault="00FE681E" w:rsidP="00F3299A">
      <w:pPr>
        <w:rPr>
          <w:rFonts w:ascii="Times New Roman" w:hAnsi="Times New Roman" w:cs="Times New Roman"/>
          <w:sz w:val="24"/>
          <w:szCs w:val="24"/>
        </w:rPr>
      </w:pPr>
    </w:p>
    <w:sectPr w:rsidR="00FE681E" w:rsidRPr="00B331F5" w:rsidSect="00FE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299A"/>
    <w:rsid w:val="002A5ED0"/>
    <w:rsid w:val="002D2D49"/>
    <w:rsid w:val="003A3203"/>
    <w:rsid w:val="00901883"/>
    <w:rsid w:val="00AE52BE"/>
    <w:rsid w:val="00AF55BE"/>
    <w:rsid w:val="00B331F5"/>
    <w:rsid w:val="00D022ED"/>
    <w:rsid w:val="00F3299A"/>
    <w:rsid w:val="00FE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2024-02-06T16:11:00Z</dcterms:created>
  <dcterms:modified xsi:type="dcterms:W3CDTF">2024-02-08T02:01:00Z</dcterms:modified>
</cp:coreProperties>
</file>